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A19" w:rsidRPr="002C5C98" w:rsidRDefault="00AF0169" w:rsidP="00AF0169">
      <w:pPr>
        <w:jc w:val="center"/>
        <w:rPr>
          <w:b/>
          <w:sz w:val="28"/>
          <w:szCs w:val="28"/>
        </w:rPr>
      </w:pPr>
      <w:bookmarkStart w:id="0" w:name="_GoBack"/>
      <w:bookmarkEnd w:id="0"/>
      <w:r w:rsidRPr="002C5C98">
        <w:rPr>
          <w:b/>
          <w:sz w:val="28"/>
          <w:szCs w:val="28"/>
        </w:rPr>
        <w:t>Louisiana Property and Casualty Insurance Commission</w:t>
      </w:r>
    </w:p>
    <w:p w:rsidR="00AF0169" w:rsidRPr="002C5C98" w:rsidRDefault="00F831E0" w:rsidP="00AF0169">
      <w:pPr>
        <w:jc w:val="center"/>
        <w:rPr>
          <w:b/>
          <w:sz w:val="28"/>
          <w:szCs w:val="28"/>
        </w:rPr>
      </w:pPr>
      <w:r>
        <w:rPr>
          <w:b/>
          <w:sz w:val="28"/>
          <w:szCs w:val="28"/>
        </w:rPr>
        <w:t>Full Commission</w:t>
      </w:r>
      <w:r w:rsidR="00AF0169" w:rsidRPr="002C5C98">
        <w:rPr>
          <w:b/>
          <w:sz w:val="28"/>
          <w:szCs w:val="28"/>
        </w:rPr>
        <w:t xml:space="preserve"> Meeting</w:t>
      </w:r>
    </w:p>
    <w:p w:rsidR="00361240" w:rsidRPr="002C5C98" w:rsidRDefault="00390297" w:rsidP="00361240">
      <w:pPr>
        <w:rPr>
          <w:b/>
          <w:sz w:val="28"/>
          <w:szCs w:val="28"/>
        </w:rPr>
      </w:pPr>
      <w:r>
        <w:rPr>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162560</wp:posOffset>
                </wp:positionV>
                <wp:extent cx="5715000" cy="0"/>
                <wp:effectExtent l="9525" t="10160" r="952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8pt" to="45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" strokeweight="1pt"/>
            </w:pict>
          </mc:Fallback>
        </mc:AlternateContent>
      </w:r>
    </w:p>
    <w:p w:rsidR="0046417C" w:rsidRPr="002C5C98" w:rsidRDefault="0046417C" w:rsidP="00AF0169">
      <w:pPr>
        <w:jc w:val="center"/>
        <w:rPr>
          <w:b/>
        </w:rPr>
      </w:pPr>
    </w:p>
    <w:p w:rsidR="00AF0169" w:rsidRPr="002C5C98" w:rsidRDefault="00390297" w:rsidP="00AF0169">
      <w:pPr>
        <w:jc w:val="center"/>
        <w:rPr>
          <w:b/>
        </w:rPr>
      </w:pPr>
      <w:r>
        <w:rPr>
          <w:b/>
        </w:rPr>
        <w:t>Wednes</w:t>
      </w:r>
      <w:r w:rsidR="00B847EF">
        <w:rPr>
          <w:b/>
        </w:rPr>
        <w:t xml:space="preserve">day, </w:t>
      </w:r>
      <w:r>
        <w:rPr>
          <w:b/>
        </w:rPr>
        <w:t>September</w:t>
      </w:r>
      <w:r w:rsidR="00B847EF">
        <w:rPr>
          <w:b/>
        </w:rPr>
        <w:t xml:space="preserve"> 14, 2011</w:t>
      </w:r>
    </w:p>
    <w:p w:rsidR="00AF0169" w:rsidRPr="002C5C98" w:rsidRDefault="00AF0169" w:rsidP="00AF0169">
      <w:pPr>
        <w:jc w:val="center"/>
        <w:rPr>
          <w:b/>
        </w:rPr>
      </w:pPr>
      <w:r w:rsidRPr="002C5C98">
        <w:rPr>
          <w:b/>
        </w:rPr>
        <w:t>Louisiana Department of Insurance</w:t>
      </w:r>
    </w:p>
    <w:p w:rsidR="00AF0169" w:rsidRPr="002C5C98" w:rsidRDefault="00AF0169" w:rsidP="00AF0169">
      <w:pPr>
        <w:jc w:val="center"/>
        <w:rPr>
          <w:b/>
        </w:rPr>
      </w:pPr>
      <w:r w:rsidRPr="002C5C98">
        <w:rPr>
          <w:b/>
        </w:rPr>
        <w:t>Plaza Hearing Room</w:t>
      </w:r>
    </w:p>
    <w:p w:rsidR="00AF0169" w:rsidRPr="002C5C98" w:rsidRDefault="001B1B1F" w:rsidP="00AF0169">
      <w:pPr>
        <w:jc w:val="center"/>
        <w:rPr>
          <w:b/>
        </w:rPr>
      </w:pPr>
      <w:r>
        <w:rPr>
          <w:b/>
        </w:rPr>
        <w:t>1:</w:t>
      </w:r>
      <w:r w:rsidR="00386E33">
        <w:rPr>
          <w:b/>
        </w:rPr>
        <w:t>3</w:t>
      </w:r>
      <w:r>
        <w:rPr>
          <w:b/>
        </w:rPr>
        <w:t xml:space="preserve">0 </w:t>
      </w:r>
      <w:r w:rsidR="00386E33">
        <w:rPr>
          <w:b/>
        </w:rPr>
        <w:t>p</w:t>
      </w:r>
      <w:r>
        <w:rPr>
          <w:b/>
        </w:rPr>
        <w:t>.m.</w:t>
      </w:r>
    </w:p>
    <w:p w:rsidR="00AF0169" w:rsidRPr="002C5C98" w:rsidRDefault="00AF0169" w:rsidP="00AF0169">
      <w:pPr>
        <w:jc w:val="center"/>
        <w:rPr>
          <w:b/>
        </w:rPr>
      </w:pPr>
    </w:p>
    <w:p w:rsidR="00AF0169" w:rsidRPr="002C5C98" w:rsidRDefault="00AF0169" w:rsidP="00AF0169">
      <w:pPr>
        <w:jc w:val="center"/>
        <w:rPr>
          <w:b/>
        </w:rPr>
      </w:pPr>
      <w:r w:rsidRPr="002C5C98">
        <w:rPr>
          <w:b/>
        </w:rPr>
        <w:t>Minutes</w:t>
      </w:r>
    </w:p>
    <w:p w:rsidR="0046417C" w:rsidRPr="002C5C98" w:rsidRDefault="0046417C" w:rsidP="00AF0169">
      <w:pPr>
        <w:jc w:val="center"/>
        <w:rPr>
          <w:b/>
        </w:rPr>
      </w:pPr>
    </w:p>
    <w:p w:rsidR="00D102EB" w:rsidRPr="002C5C98" w:rsidRDefault="00390297" w:rsidP="00DA5BB1">
      <w:pPr>
        <w:ind w:right="-1620"/>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41910</wp:posOffset>
                </wp:positionV>
                <wp:extent cx="5715000" cy="0"/>
                <wp:effectExtent l="9525" t="13335" r="9525" b="152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3pt" to="459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" strokeweight="1pt"/>
            </w:pict>
          </mc:Fallback>
        </mc:AlternateContent>
      </w:r>
    </w:p>
    <w:p w:rsidR="00AF0169" w:rsidRPr="002C5C98" w:rsidRDefault="00361240" w:rsidP="00496F42">
      <w:pPr>
        <w:jc w:val="both"/>
      </w:pPr>
      <w:r w:rsidRPr="002C5C98">
        <w:rPr>
          <w:b/>
        </w:rPr>
        <w:t>Commission Members Present:</w:t>
      </w:r>
      <w:r w:rsidR="00DA5BB1" w:rsidRPr="002C5C98">
        <w:t xml:space="preserve"> </w:t>
      </w:r>
      <w:r w:rsidR="00B847EF">
        <w:t xml:space="preserve">Commissioner Donelon, </w:t>
      </w:r>
      <w:r w:rsidR="00386E33" w:rsidRPr="00386E33">
        <w:t>Senator Dan Morrish,</w:t>
      </w:r>
      <w:r w:rsidR="00386E33">
        <w:t xml:space="preserve"> </w:t>
      </w:r>
      <w:r w:rsidR="00386E33" w:rsidRPr="00386E33">
        <w:t xml:space="preserve">Representative Page Cortez, </w:t>
      </w:r>
      <w:r w:rsidR="00B847EF">
        <w:t xml:space="preserve">Raymond Aleman, </w:t>
      </w:r>
      <w:r w:rsidR="00386E33">
        <w:t>Ja</w:t>
      </w:r>
      <w:r w:rsidR="00E036F3">
        <w:t>m</w:t>
      </w:r>
      <w:r w:rsidR="00386E33">
        <w:t>ie B</w:t>
      </w:r>
      <w:r w:rsidR="00E036F3">
        <w:t>o</w:t>
      </w:r>
      <w:r w:rsidR="00386E33">
        <w:t>urg</w:t>
      </w:r>
      <w:r w:rsidR="002218A6">
        <w:t xml:space="preserve"> (representing </w:t>
      </w:r>
      <w:r w:rsidR="00386E33" w:rsidRPr="00386E33">
        <w:t xml:space="preserve">Paul </w:t>
      </w:r>
      <w:proofErr w:type="spellStart"/>
      <w:r w:rsidR="00386E33" w:rsidRPr="00386E33">
        <w:t>Buffone</w:t>
      </w:r>
      <w:proofErr w:type="spellEnd"/>
      <w:r w:rsidR="002218A6">
        <w:t>)</w:t>
      </w:r>
      <w:r w:rsidR="00386E33" w:rsidRPr="00386E33">
        <w:t>,</w:t>
      </w:r>
      <w:r w:rsidR="00386E33">
        <w:t xml:space="preserve"> </w:t>
      </w:r>
      <w:r w:rsidR="00386E33" w:rsidRPr="00386E33">
        <w:t xml:space="preserve">Manuel </w:t>
      </w:r>
      <w:proofErr w:type="spellStart"/>
      <w:r w:rsidR="00386E33" w:rsidRPr="00386E33">
        <w:t>DePascual</w:t>
      </w:r>
      <w:proofErr w:type="spellEnd"/>
      <w:r w:rsidR="00386E33" w:rsidRPr="00386E33">
        <w:t xml:space="preserve">, Nick </w:t>
      </w:r>
      <w:proofErr w:type="spellStart"/>
      <w:r w:rsidR="00386E33" w:rsidRPr="00386E33">
        <w:t>Gautreaux</w:t>
      </w:r>
      <w:proofErr w:type="spellEnd"/>
      <w:r w:rsidR="00386E33" w:rsidRPr="00386E33">
        <w:t xml:space="preserve">, Michael Guy, </w:t>
      </w:r>
      <w:r w:rsidR="002218A6">
        <w:t xml:space="preserve">Wes </w:t>
      </w:r>
      <w:proofErr w:type="spellStart"/>
      <w:r w:rsidR="002218A6">
        <w:t>Hataway</w:t>
      </w:r>
      <w:proofErr w:type="spellEnd"/>
      <w:r w:rsidR="002218A6">
        <w:t xml:space="preserve">, </w:t>
      </w:r>
      <w:r w:rsidR="00386E33">
        <w:t>Mike Barron</w:t>
      </w:r>
      <w:r w:rsidR="002218A6">
        <w:t xml:space="preserve"> (representing </w:t>
      </w:r>
      <w:r w:rsidR="00386E33" w:rsidRPr="00386E33">
        <w:t>LTC John A. LeBlanc</w:t>
      </w:r>
      <w:r w:rsidR="002218A6">
        <w:t>)</w:t>
      </w:r>
      <w:r w:rsidR="00386E33" w:rsidRPr="00386E33">
        <w:t xml:space="preserve">, Ann </w:t>
      </w:r>
      <w:proofErr w:type="spellStart"/>
      <w:r w:rsidR="00386E33" w:rsidRPr="00386E33">
        <w:t>Metrailer</w:t>
      </w:r>
      <w:proofErr w:type="spellEnd"/>
      <w:r w:rsidR="00386E33" w:rsidRPr="00386E33">
        <w:t xml:space="preserve">, Robert Moorman, </w:t>
      </w:r>
      <w:r w:rsidR="00386E33">
        <w:t xml:space="preserve">Representative Chris Roy, </w:t>
      </w:r>
      <w:r w:rsidR="00713252">
        <w:t>J.E. Brignac</w:t>
      </w:r>
      <w:r w:rsidR="002218A6">
        <w:t>, Jr.</w:t>
      </w:r>
      <w:r w:rsidR="00713252">
        <w:t xml:space="preserve"> </w:t>
      </w:r>
      <w:r w:rsidR="002218A6">
        <w:t>(representing</w:t>
      </w:r>
      <w:r w:rsidR="00713252">
        <w:t xml:space="preserve"> </w:t>
      </w:r>
      <w:r w:rsidR="00713252" w:rsidRPr="00713252">
        <w:t xml:space="preserve">Stephen </w:t>
      </w:r>
      <w:proofErr w:type="spellStart"/>
      <w:r w:rsidR="00713252" w:rsidRPr="00713252">
        <w:t>Schrempp</w:t>
      </w:r>
      <w:proofErr w:type="spellEnd"/>
      <w:r w:rsidR="002218A6">
        <w:t>)</w:t>
      </w:r>
      <w:r w:rsidR="00713252" w:rsidRPr="00713252">
        <w:t xml:space="preserve"> and </w:t>
      </w:r>
      <w:proofErr w:type="spellStart"/>
      <w:r w:rsidR="00713252" w:rsidRPr="00713252">
        <w:t>Rina</w:t>
      </w:r>
      <w:proofErr w:type="spellEnd"/>
      <w:r w:rsidR="00713252" w:rsidRPr="00713252">
        <w:t xml:space="preserve"> Thomas</w:t>
      </w:r>
    </w:p>
    <w:p w:rsidR="00245B7F" w:rsidRPr="002C5C98" w:rsidRDefault="00245B7F" w:rsidP="00496F42">
      <w:pPr>
        <w:ind w:right="-1620"/>
        <w:jc w:val="both"/>
      </w:pPr>
    </w:p>
    <w:p w:rsidR="00245B7F" w:rsidRDefault="00361240" w:rsidP="00496F42">
      <w:pPr>
        <w:jc w:val="both"/>
      </w:pPr>
      <w:r w:rsidRPr="002C5C98">
        <w:rPr>
          <w:b/>
        </w:rPr>
        <w:t>Commission Members Absent:</w:t>
      </w:r>
      <w:r w:rsidR="00DA5BB1" w:rsidRPr="002C5C98">
        <w:rPr>
          <w:b/>
        </w:rPr>
        <w:t xml:space="preserve"> </w:t>
      </w:r>
      <w:r w:rsidR="00B847EF">
        <w:t xml:space="preserve">Ted Haik, Jeff Albright, Senator Eric LaFleur, Representative Chuck Kleckley, </w:t>
      </w:r>
      <w:r w:rsidR="00713252" w:rsidRPr="00713252">
        <w:t>Lee Ann Alexander</w:t>
      </w:r>
      <w:r w:rsidR="00713252">
        <w:t>,</w:t>
      </w:r>
      <w:r w:rsidR="00713252" w:rsidRPr="00713252">
        <w:t xml:space="preserve"> </w:t>
      </w:r>
      <w:r w:rsidR="00B847EF">
        <w:t xml:space="preserve">Sheriff Greg Champagne, </w:t>
      </w:r>
      <w:r w:rsidR="004677B3">
        <w:t xml:space="preserve">and </w:t>
      </w:r>
      <w:r w:rsidR="00B847EF">
        <w:t>Earl Taylor</w:t>
      </w:r>
    </w:p>
    <w:p w:rsidR="003058C4" w:rsidRPr="002C5C98" w:rsidRDefault="003058C4" w:rsidP="00496F42">
      <w:pPr>
        <w:jc w:val="both"/>
      </w:pPr>
    </w:p>
    <w:p w:rsidR="00361240" w:rsidRPr="002C5C98" w:rsidRDefault="00361240" w:rsidP="00496F42">
      <w:pPr>
        <w:jc w:val="both"/>
      </w:pPr>
      <w:r w:rsidRPr="002C5C98">
        <w:rPr>
          <w:b/>
        </w:rPr>
        <w:t xml:space="preserve">Commission Staff Present: </w:t>
      </w:r>
      <w:r w:rsidRPr="002C5C98">
        <w:t>Terre</w:t>
      </w:r>
      <w:r w:rsidR="0019723A" w:rsidRPr="002C5C98">
        <w:t>ll Moss,</w:t>
      </w:r>
      <w:r w:rsidR="004902B0" w:rsidRPr="002C5C98">
        <w:t xml:space="preserve"> </w:t>
      </w:r>
      <w:r w:rsidR="0019723A" w:rsidRPr="002C5C98">
        <w:t>David Evans</w:t>
      </w:r>
      <w:r w:rsidR="000C123B" w:rsidRPr="002C5C98">
        <w:t xml:space="preserve"> and </w:t>
      </w:r>
      <w:r w:rsidR="0019723A" w:rsidRPr="002C5C98">
        <w:t>Katie Walsh</w:t>
      </w:r>
    </w:p>
    <w:p w:rsidR="00245B7F" w:rsidRPr="002C5C98" w:rsidRDefault="00245B7F" w:rsidP="00496F42">
      <w:pPr>
        <w:jc w:val="both"/>
      </w:pPr>
    </w:p>
    <w:p w:rsidR="0051385C" w:rsidRDefault="00361240" w:rsidP="00496F42">
      <w:pPr>
        <w:pBdr>
          <w:bottom w:val="single" w:sz="12" w:space="3" w:color="auto"/>
        </w:pBdr>
        <w:jc w:val="both"/>
      </w:pPr>
      <w:r w:rsidRPr="002C5C98">
        <w:rPr>
          <w:b/>
        </w:rPr>
        <w:t>DOI Staff Present</w:t>
      </w:r>
      <w:r w:rsidR="00B26F27">
        <w:rPr>
          <w:b/>
        </w:rPr>
        <w:t>:</w:t>
      </w:r>
      <w:r w:rsidR="005E6B04" w:rsidRPr="002C5C98">
        <w:rPr>
          <w:b/>
        </w:rPr>
        <w:t xml:space="preserve"> </w:t>
      </w:r>
      <w:r w:rsidR="000C3E63">
        <w:t>Clarissa Preston</w:t>
      </w:r>
      <w:r w:rsidR="003D75CF" w:rsidRPr="001A61EB">
        <w:t xml:space="preserve">, </w:t>
      </w:r>
      <w:r w:rsidR="000C3E63" w:rsidRPr="000C3E63">
        <w:t>Sherice Forte, Charles Hansberry,</w:t>
      </w:r>
      <w:r w:rsidR="000C3E63">
        <w:t xml:space="preserve"> and John Lamke</w:t>
      </w:r>
    </w:p>
    <w:p w:rsidR="00DA5BB1" w:rsidRPr="002C5C98" w:rsidRDefault="00DA5BB1" w:rsidP="0087209B">
      <w:pPr>
        <w:ind w:right="-540"/>
        <w:jc w:val="both"/>
      </w:pPr>
    </w:p>
    <w:p w:rsidR="00CF7681" w:rsidRDefault="006D2CE7" w:rsidP="0087209B">
      <w:pPr>
        <w:jc w:val="both"/>
      </w:pPr>
      <w:r>
        <w:t xml:space="preserve">Mr. </w:t>
      </w:r>
      <w:r w:rsidR="000C3E63">
        <w:t xml:space="preserve">Manuel </w:t>
      </w:r>
      <w:proofErr w:type="spellStart"/>
      <w:r w:rsidR="000C3E63">
        <w:t>DePascual</w:t>
      </w:r>
      <w:proofErr w:type="spellEnd"/>
      <w:r>
        <w:t xml:space="preserve">, acting </w:t>
      </w:r>
      <w:r w:rsidR="002B2236">
        <w:t xml:space="preserve">LPCIC </w:t>
      </w:r>
      <w:r>
        <w:t xml:space="preserve">Chairman, </w:t>
      </w:r>
      <w:r w:rsidR="00DA5BB1" w:rsidRPr="002C5C98">
        <w:t xml:space="preserve">called the meeting to order </w:t>
      </w:r>
      <w:r w:rsidR="00F07BF6" w:rsidRPr="002C5C98">
        <w:t xml:space="preserve">at </w:t>
      </w:r>
      <w:r w:rsidR="001B1B1F">
        <w:t>1:</w:t>
      </w:r>
      <w:r w:rsidR="000C3E63">
        <w:t>43</w:t>
      </w:r>
      <w:r w:rsidR="001B1B1F">
        <w:t xml:space="preserve"> </w:t>
      </w:r>
      <w:r w:rsidR="000C3E63">
        <w:t>p</w:t>
      </w:r>
      <w:r w:rsidR="00B46154">
        <w:t>.</w:t>
      </w:r>
      <w:r w:rsidR="001B1B1F">
        <w:t>m</w:t>
      </w:r>
      <w:r w:rsidR="00EE6742" w:rsidRPr="002C5C98">
        <w:t>.</w:t>
      </w:r>
      <w:r w:rsidR="009626C0">
        <w:t xml:space="preserve">  He acknowledged</w:t>
      </w:r>
      <w:r w:rsidR="002B2236">
        <w:t xml:space="preserve"> new member</w:t>
      </w:r>
      <w:r w:rsidR="009626C0">
        <w:t xml:space="preserve"> </w:t>
      </w:r>
      <w:r w:rsidR="000C3E63">
        <w:t>Representative Chris Roy, Jr.</w:t>
      </w:r>
      <w:r w:rsidR="009626C0">
        <w:t xml:space="preserve"> </w:t>
      </w:r>
      <w:r w:rsidR="002B2236">
        <w:t>(</w:t>
      </w:r>
      <w:r w:rsidR="002218A6">
        <w:t>c</w:t>
      </w:r>
      <w:r w:rsidR="000C3E63">
        <w:t>onsumer</w:t>
      </w:r>
      <w:r w:rsidR="009626C0">
        <w:t xml:space="preserve"> </w:t>
      </w:r>
      <w:r w:rsidR="002218A6">
        <w:t>r</w:t>
      </w:r>
      <w:r w:rsidR="000C3E63">
        <w:t xml:space="preserve">epresentative appointed by the </w:t>
      </w:r>
      <w:r w:rsidR="002218A6">
        <w:t>p</w:t>
      </w:r>
      <w:r w:rsidR="000C3E63">
        <w:t>resident of the Senate</w:t>
      </w:r>
      <w:r w:rsidR="002B2236">
        <w:t>)</w:t>
      </w:r>
      <w:r w:rsidR="009626C0">
        <w:t xml:space="preserve"> and </w:t>
      </w:r>
      <w:r w:rsidR="000C3E63">
        <w:t>expressed appreciation for the service of the previous Senate consumer representative, Chris Haik. Mr. DePascual</w:t>
      </w:r>
      <w:r w:rsidR="009626C0">
        <w:t xml:space="preserve"> </w:t>
      </w:r>
      <w:r w:rsidR="009626C0" w:rsidRPr="002C5C98">
        <w:t xml:space="preserve">welcomed </w:t>
      </w:r>
      <w:r w:rsidR="000455C7">
        <w:t>the</w:t>
      </w:r>
      <w:r w:rsidR="009626C0" w:rsidRPr="002C5C98">
        <w:t xml:space="preserve"> Commission </w:t>
      </w:r>
      <w:r w:rsidR="009626C0">
        <w:t>members</w:t>
      </w:r>
      <w:r w:rsidR="002B2236">
        <w:t xml:space="preserve"> </w:t>
      </w:r>
      <w:r w:rsidR="000455C7">
        <w:t xml:space="preserve">and all others </w:t>
      </w:r>
      <w:r w:rsidR="002B2236">
        <w:t>in attendance</w:t>
      </w:r>
      <w:r w:rsidR="009626C0">
        <w:t>.</w:t>
      </w:r>
    </w:p>
    <w:p w:rsidR="00CF7681" w:rsidRDefault="00CF7681" w:rsidP="0087209B">
      <w:pPr>
        <w:jc w:val="both"/>
      </w:pPr>
    </w:p>
    <w:p w:rsidR="00CF7681" w:rsidRPr="00DD4E45" w:rsidRDefault="00CF7681" w:rsidP="0087209B">
      <w:pPr>
        <w:jc w:val="both"/>
      </w:pPr>
      <w:r w:rsidRPr="00DD4E45">
        <w:t>Ms. Walsh called the roll.</w:t>
      </w:r>
    </w:p>
    <w:p w:rsidR="00CF7681" w:rsidRDefault="00CF7681" w:rsidP="0087209B">
      <w:pPr>
        <w:jc w:val="both"/>
      </w:pPr>
    </w:p>
    <w:p w:rsidR="000455C7" w:rsidRDefault="00717088" w:rsidP="0087209B">
      <w:pPr>
        <w:pStyle w:val="Default"/>
        <w:jc w:val="both"/>
        <w:rPr>
          <w:rFonts w:ascii="Times New Roman" w:hAnsi="Times New Roman" w:cs="Times New Roman"/>
          <w:color w:val="181818"/>
        </w:rPr>
      </w:pPr>
      <w:r>
        <w:rPr>
          <w:rFonts w:ascii="Times New Roman" w:hAnsi="Times New Roman" w:cs="Times New Roman"/>
        </w:rPr>
        <w:t xml:space="preserve">Mr. </w:t>
      </w:r>
      <w:r w:rsidR="00F53440" w:rsidRPr="00F53440">
        <w:rPr>
          <w:rFonts w:ascii="Times New Roman" w:hAnsi="Times New Roman" w:cs="Times New Roman"/>
        </w:rPr>
        <w:t>DePascual</w:t>
      </w:r>
      <w:r>
        <w:rPr>
          <w:rFonts w:ascii="Times New Roman" w:hAnsi="Times New Roman" w:cs="Times New Roman"/>
        </w:rPr>
        <w:t xml:space="preserve"> </w:t>
      </w:r>
      <w:r w:rsidR="000455C7">
        <w:rPr>
          <w:rFonts w:ascii="Times New Roman" w:hAnsi="Times New Roman" w:cs="Times New Roman"/>
        </w:rPr>
        <w:t xml:space="preserve">introduced </w:t>
      </w:r>
      <w:r w:rsidR="00F53440">
        <w:rPr>
          <w:rFonts w:ascii="Times New Roman" w:hAnsi="Times New Roman" w:cs="Times New Roman"/>
        </w:rPr>
        <w:t xml:space="preserve">the first guest speaker on the topic of Road Safety Cameras, </w:t>
      </w:r>
      <w:r w:rsidR="000455C7">
        <w:rPr>
          <w:rFonts w:ascii="Times New Roman" w:hAnsi="Times New Roman" w:cs="Times New Roman"/>
          <w:color w:val="181818"/>
        </w:rPr>
        <w:t xml:space="preserve">Mr. </w:t>
      </w:r>
      <w:r w:rsidR="00F53440">
        <w:rPr>
          <w:rFonts w:ascii="Times New Roman" w:hAnsi="Times New Roman" w:cs="Times New Roman"/>
          <w:color w:val="181818"/>
        </w:rPr>
        <w:t>Charles Buckels of Redflex Traffic Systems</w:t>
      </w:r>
      <w:r w:rsidR="000455C7">
        <w:rPr>
          <w:rFonts w:ascii="Times New Roman" w:hAnsi="Times New Roman" w:cs="Times New Roman"/>
          <w:color w:val="181818"/>
        </w:rPr>
        <w:t>.</w:t>
      </w:r>
    </w:p>
    <w:p w:rsidR="003062D7" w:rsidRDefault="003062D7" w:rsidP="0087209B">
      <w:pPr>
        <w:pStyle w:val="Default"/>
        <w:jc w:val="both"/>
        <w:rPr>
          <w:rFonts w:ascii="Times New Roman" w:hAnsi="Times New Roman" w:cs="Times New Roman"/>
          <w:color w:val="181818"/>
        </w:rPr>
      </w:pPr>
    </w:p>
    <w:p w:rsidR="003062D7" w:rsidRDefault="003062D7" w:rsidP="0087209B">
      <w:pPr>
        <w:pStyle w:val="Default"/>
        <w:jc w:val="both"/>
        <w:rPr>
          <w:rFonts w:ascii="Times New Roman" w:hAnsi="Times New Roman" w:cs="Times New Roman"/>
          <w:color w:val="181818"/>
        </w:rPr>
      </w:pPr>
      <w:r>
        <w:rPr>
          <w:rFonts w:ascii="Times New Roman" w:hAnsi="Times New Roman" w:cs="Times New Roman"/>
          <w:color w:val="181818"/>
        </w:rPr>
        <w:t xml:space="preserve">Mr. Buckels presented information on the effectiveness and widespread use of road safety or, as more commonly </w:t>
      </w:r>
      <w:r w:rsidR="006B45CC">
        <w:rPr>
          <w:rFonts w:ascii="Times New Roman" w:hAnsi="Times New Roman" w:cs="Times New Roman"/>
          <w:color w:val="181818"/>
        </w:rPr>
        <w:t>known</w:t>
      </w:r>
      <w:r>
        <w:rPr>
          <w:rFonts w:ascii="Times New Roman" w:hAnsi="Times New Roman" w:cs="Times New Roman"/>
          <w:color w:val="181818"/>
        </w:rPr>
        <w:t xml:space="preserve">, “red-light” cameras in reducing the deaths, injuries, and destruction of intersection and </w:t>
      </w:r>
      <w:r w:rsidR="006B45CC">
        <w:rPr>
          <w:rFonts w:ascii="Times New Roman" w:hAnsi="Times New Roman" w:cs="Times New Roman"/>
          <w:color w:val="181818"/>
        </w:rPr>
        <w:t>speeding related crashes</w:t>
      </w:r>
      <w:r>
        <w:rPr>
          <w:rFonts w:ascii="Times New Roman" w:hAnsi="Times New Roman" w:cs="Times New Roman"/>
          <w:color w:val="181818"/>
        </w:rPr>
        <w:t>.</w:t>
      </w:r>
      <w:r w:rsidR="00CB4292">
        <w:rPr>
          <w:rFonts w:ascii="Times New Roman" w:hAnsi="Times New Roman" w:cs="Times New Roman"/>
          <w:color w:val="181818"/>
        </w:rPr>
        <w:t xml:space="preserve"> He stated that every year in the U.S. there are 200,000 intersection crashes resulting in 170,000 serious injuries and about 1,000 deaths. Speed related crashes kill about 13,000 annually in our country – about the same number as DWI related deaths.</w:t>
      </w:r>
    </w:p>
    <w:p w:rsidR="00CB4292" w:rsidRDefault="00CB4292" w:rsidP="0087209B">
      <w:pPr>
        <w:pStyle w:val="Default"/>
        <w:jc w:val="both"/>
        <w:rPr>
          <w:rFonts w:ascii="Times New Roman" w:hAnsi="Times New Roman" w:cs="Times New Roman"/>
          <w:color w:val="181818"/>
        </w:rPr>
      </w:pPr>
    </w:p>
    <w:p w:rsidR="00CB4292" w:rsidRDefault="00CB4292" w:rsidP="0087209B">
      <w:pPr>
        <w:pStyle w:val="Default"/>
        <w:jc w:val="both"/>
        <w:rPr>
          <w:rFonts w:ascii="Times New Roman" w:hAnsi="Times New Roman" w:cs="Times New Roman"/>
          <w:color w:val="181818"/>
        </w:rPr>
      </w:pPr>
      <w:r>
        <w:rPr>
          <w:rFonts w:ascii="Times New Roman" w:hAnsi="Times New Roman" w:cs="Times New Roman"/>
          <w:color w:val="181818"/>
        </w:rPr>
        <w:t xml:space="preserve">According to Mr. Buckels, road safety cameras have been in use nationally since the late 1980’s. Today there are 3,000 to 4,000 fixed camera locations across about 500 communities in 26 states. </w:t>
      </w:r>
      <w:r w:rsidR="003A585D">
        <w:rPr>
          <w:rFonts w:ascii="Times New Roman" w:hAnsi="Times New Roman" w:cs="Times New Roman"/>
          <w:color w:val="181818"/>
        </w:rPr>
        <w:lastRenderedPageBreak/>
        <w:t>Photo enforcement has been used in Louisiana for only about the last 4 years, so only now is there enough accumulated data to judge their effectiveness in the state.</w:t>
      </w:r>
    </w:p>
    <w:p w:rsidR="003A585D" w:rsidRDefault="003A585D" w:rsidP="0087209B">
      <w:pPr>
        <w:pStyle w:val="Default"/>
        <w:jc w:val="both"/>
        <w:rPr>
          <w:rFonts w:ascii="Times New Roman" w:hAnsi="Times New Roman" w:cs="Times New Roman"/>
          <w:color w:val="181818"/>
        </w:rPr>
      </w:pPr>
    </w:p>
    <w:p w:rsidR="003A585D" w:rsidRDefault="003A585D" w:rsidP="0087209B">
      <w:pPr>
        <w:pStyle w:val="Default"/>
        <w:jc w:val="both"/>
        <w:rPr>
          <w:rFonts w:ascii="Times New Roman" w:hAnsi="Times New Roman" w:cs="Times New Roman"/>
          <w:color w:val="181818"/>
        </w:rPr>
      </w:pPr>
      <w:r>
        <w:rPr>
          <w:rFonts w:ascii="Times New Roman" w:hAnsi="Times New Roman" w:cs="Times New Roman"/>
          <w:color w:val="181818"/>
        </w:rPr>
        <w:t>Louisiana’s experience reflects the trends documented nationally. Mr. Buckels</w:t>
      </w:r>
      <w:r w:rsidR="00FA6753">
        <w:rPr>
          <w:rFonts w:ascii="Times New Roman" w:hAnsi="Times New Roman" w:cs="Times New Roman"/>
          <w:color w:val="181818"/>
        </w:rPr>
        <w:t xml:space="preserve"> cited a 75% reduction in speed related crashes in Baker and a 65% reduction in intersection crashes where cameras are operating in Lafayette. He also reported on studies elsewhere in the country that validate a significant reduction in crashes when road safety cameras are in place and a dramatic increase in crashes when use of </w:t>
      </w:r>
      <w:r w:rsidR="007005AA">
        <w:rPr>
          <w:rFonts w:ascii="Times New Roman" w:hAnsi="Times New Roman" w:cs="Times New Roman"/>
          <w:color w:val="181818"/>
        </w:rPr>
        <w:t>existing cameras is banned.</w:t>
      </w:r>
    </w:p>
    <w:p w:rsidR="00B228FD" w:rsidRDefault="00B228FD" w:rsidP="0087209B">
      <w:pPr>
        <w:pStyle w:val="Default"/>
        <w:jc w:val="both"/>
        <w:rPr>
          <w:rFonts w:ascii="Times New Roman" w:hAnsi="Times New Roman" w:cs="Times New Roman"/>
          <w:color w:val="181818"/>
        </w:rPr>
      </w:pPr>
    </w:p>
    <w:p w:rsidR="00B228FD" w:rsidRDefault="00B228FD" w:rsidP="0087209B">
      <w:pPr>
        <w:pStyle w:val="Default"/>
        <w:jc w:val="both"/>
        <w:rPr>
          <w:rFonts w:ascii="Times New Roman" w:hAnsi="Times New Roman" w:cs="Times New Roman"/>
          <w:color w:val="181818"/>
        </w:rPr>
      </w:pPr>
      <w:r>
        <w:rPr>
          <w:rFonts w:ascii="Times New Roman" w:hAnsi="Times New Roman" w:cs="Times New Roman"/>
          <w:color w:val="181818"/>
        </w:rPr>
        <w:t xml:space="preserve">The success and longevity of photo enforcement in any locality is dependent on </w:t>
      </w:r>
      <w:r w:rsidR="00172371">
        <w:rPr>
          <w:rFonts w:ascii="Times New Roman" w:hAnsi="Times New Roman" w:cs="Times New Roman"/>
          <w:color w:val="181818"/>
        </w:rPr>
        <w:t>public outreach, according to Mr. Buckels. “The more people know about the program, the more overt the program is – the better affect it has on public safety.”</w:t>
      </w:r>
    </w:p>
    <w:p w:rsidR="00B228FD" w:rsidRDefault="00B228FD" w:rsidP="0087209B">
      <w:pPr>
        <w:pStyle w:val="Default"/>
        <w:jc w:val="both"/>
        <w:rPr>
          <w:rFonts w:ascii="Times New Roman" w:hAnsi="Times New Roman" w:cs="Times New Roman"/>
          <w:color w:val="181818"/>
        </w:rPr>
      </w:pPr>
    </w:p>
    <w:p w:rsidR="00FC21F9" w:rsidRDefault="00354A0E" w:rsidP="0087209B">
      <w:pPr>
        <w:pStyle w:val="Default"/>
        <w:jc w:val="both"/>
        <w:rPr>
          <w:rFonts w:ascii="Times New Roman" w:hAnsi="Times New Roman" w:cs="Times New Roman"/>
          <w:color w:val="181818"/>
        </w:rPr>
      </w:pPr>
      <w:r>
        <w:rPr>
          <w:rFonts w:ascii="Times New Roman" w:hAnsi="Times New Roman" w:cs="Times New Roman"/>
          <w:color w:val="181818"/>
        </w:rPr>
        <w:t>Mr. Ingolf Partenheimer, Chief Traffic Engineer for the City of Baton Rouge, described his city’s experience with red light cameras, which began in 2008. He stated that he was not initially a proponent of the program, but that once he was asked to run it he was determined that the cameras actually worked, were consistently fair to everyone, and would result in fewer severe injuries and deaths.</w:t>
      </w:r>
    </w:p>
    <w:p w:rsidR="00FC21F9" w:rsidRDefault="00FC21F9" w:rsidP="0087209B">
      <w:pPr>
        <w:pStyle w:val="Default"/>
        <w:jc w:val="both"/>
        <w:rPr>
          <w:rFonts w:ascii="Times New Roman" w:hAnsi="Times New Roman" w:cs="Times New Roman"/>
          <w:color w:val="181818"/>
        </w:rPr>
      </w:pPr>
    </w:p>
    <w:p w:rsidR="00FC21F9" w:rsidRDefault="00FC21F9" w:rsidP="0087209B">
      <w:pPr>
        <w:pStyle w:val="Default"/>
        <w:jc w:val="both"/>
        <w:rPr>
          <w:rFonts w:ascii="Times New Roman" w:hAnsi="Times New Roman" w:cs="Times New Roman"/>
          <w:color w:val="181818"/>
        </w:rPr>
      </w:pPr>
      <w:r>
        <w:rPr>
          <w:rFonts w:ascii="Times New Roman" w:hAnsi="Times New Roman" w:cs="Times New Roman"/>
          <w:color w:val="181818"/>
        </w:rPr>
        <w:t xml:space="preserve">The location of the current 27 cameras at 18 intersections was based on an analysis of the type and number of traffic accidents at </w:t>
      </w:r>
      <w:r w:rsidR="00D3310D">
        <w:rPr>
          <w:rFonts w:ascii="Times New Roman" w:hAnsi="Times New Roman" w:cs="Times New Roman"/>
          <w:color w:val="181818"/>
        </w:rPr>
        <w:t xml:space="preserve">each of </w:t>
      </w:r>
      <w:r>
        <w:rPr>
          <w:rFonts w:ascii="Times New Roman" w:hAnsi="Times New Roman" w:cs="Times New Roman"/>
          <w:color w:val="181818"/>
        </w:rPr>
        <w:t>the city’s 471 signal controlled intersections. The goal was to reduce the crashes that result in the most injury and death – right angle, left turn, and right turn collisions – not to produce a revenue stream from fines.</w:t>
      </w:r>
      <w:r w:rsidR="002218A6">
        <w:rPr>
          <w:rFonts w:ascii="Times New Roman" w:hAnsi="Times New Roman" w:cs="Times New Roman"/>
          <w:color w:val="181818"/>
        </w:rPr>
        <w:t xml:space="preserve"> </w:t>
      </w:r>
      <w:r w:rsidR="00D3310D">
        <w:rPr>
          <w:rFonts w:ascii="Times New Roman" w:hAnsi="Times New Roman" w:cs="Times New Roman"/>
          <w:color w:val="181818"/>
        </w:rPr>
        <w:t>To keep the public aware and informed, each camera</w:t>
      </w:r>
      <w:r w:rsidR="00E910FE">
        <w:rPr>
          <w:rFonts w:ascii="Times New Roman" w:hAnsi="Times New Roman" w:cs="Times New Roman"/>
          <w:color w:val="181818"/>
        </w:rPr>
        <w:t>’</w:t>
      </w:r>
      <w:r w:rsidR="00D3310D">
        <w:rPr>
          <w:rFonts w:ascii="Times New Roman" w:hAnsi="Times New Roman" w:cs="Times New Roman"/>
          <w:color w:val="181818"/>
        </w:rPr>
        <w:t>s location was posted on Baton Rouge’s Website</w:t>
      </w:r>
      <w:r w:rsidR="00E910FE">
        <w:rPr>
          <w:rFonts w:ascii="Times New Roman" w:hAnsi="Times New Roman" w:cs="Times New Roman"/>
          <w:color w:val="181818"/>
        </w:rPr>
        <w:t>.</w:t>
      </w:r>
    </w:p>
    <w:p w:rsidR="00E910FE" w:rsidRDefault="00E910FE" w:rsidP="0087209B">
      <w:pPr>
        <w:pStyle w:val="Default"/>
        <w:jc w:val="both"/>
        <w:rPr>
          <w:rFonts w:ascii="Times New Roman" w:hAnsi="Times New Roman" w:cs="Times New Roman"/>
          <w:color w:val="181818"/>
        </w:rPr>
      </w:pPr>
    </w:p>
    <w:p w:rsidR="00AC5348" w:rsidRDefault="00E910FE" w:rsidP="0087209B">
      <w:pPr>
        <w:pStyle w:val="Default"/>
        <w:jc w:val="both"/>
        <w:rPr>
          <w:rFonts w:ascii="Times New Roman" w:hAnsi="Times New Roman" w:cs="Times New Roman"/>
          <w:color w:val="181818"/>
        </w:rPr>
      </w:pPr>
      <w:r>
        <w:rPr>
          <w:rFonts w:ascii="Times New Roman" w:hAnsi="Times New Roman" w:cs="Times New Roman"/>
          <w:color w:val="181818"/>
        </w:rPr>
        <w:t xml:space="preserve">Mr. Partenheimer indicated that there has been an overall decrease in accidents at the camera policed intersections; however, he is not ready to publicize a figure, because he has insufficient data </w:t>
      </w:r>
      <w:r w:rsidRPr="00E910FE">
        <w:rPr>
          <w:rFonts w:ascii="Times New Roman" w:hAnsi="Times New Roman" w:cs="Times New Roman"/>
          <w:color w:val="181818"/>
        </w:rPr>
        <w:t>–</w:t>
      </w:r>
      <w:r>
        <w:rPr>
          <w:rFonts w:ascii="Times New Roman" w:hAnsi="Times New Roman" w:cs="Times New Roman"/>
          <w:color w:val="181818"/>
        </w:rPr>
        <w:t xml:space="preserve"> only 1 year. </w:t>
      </w:r>
    </w:p>
    <w:p w:rsidR="002218A6" w:rsidRDefault="002218A6" w:rsidP="0087209B">
      <w:pPr>
        <w:pStyle w:val="Default"/>
        <w:jc w:val="both"/>
        <w:rPr>
          <w:rFonts w:ascii="Times New Roman" w:hAnsi="Times New Roman" w:cs="Times New Roman"/>
          <w:color w:val="181818"/>
        </w:rPr>
      </w:pPr>
    </w:p>
    <w:p w:rsidR="00B9778C" w:rsidRDefault="00AC5348" w:rsidP="0087209B">
      <w:pPr>
        <w:pStyle w:val="Default"/>
        <w:jc w:val="both"/>
        <w:rPr>
          <w:rFonts w:ascii="Times New Roman" w:hAnsi="Times New Roman" w:cs="Times New Roman"/>
          <w:color w:val="181818"/>
        </w:rPr>
      </w:pPr>
      <w:r>
        <w:rPr>
          <w:rFonts w:ascii="Times New Roman" w:hAnsi="Times New Roman" w:cs="Times New Roman"/>
          <w:color w:val="181818"/>
        </w:rPr>
        <w:t xml:space="preserve">The two presentations promoted active discussion from the Commission members. Among the </w:t>
      </w:r>
      <w:r w:rsidR="005707AC">
        <w:rPr>
          <w:rFonts w:ascii="Times New Roman" w:hAnsi="Times New Roman" w:cs="Times New Roman"/>
          <w:color w:val="181818"/>
        </w:rPr>
        <w:t>issues raised and</w:t>
      </w:r>
      <w:r>
        <w:rPr>
          <w:rFonts w:ascii="Times New Roman" w:hAnsi="Times New Roman" w:cs="Times New Roman"/>
          <w:color w:val="181818"/>
        </w:rPr>
        <w:t xml:space="preserve"> discussed </w:t>
      </w:r>
      <w:r w:rsidR="005707AC">
        <w:rPr>
          <w:rFonts w:ascii="Times New Roman" w:hAnsi="Times New Roman" w:cs="Times New Roman"/>
          <w:color w:val="181818"/>
        </w:rPr>
        <w:t>were</w:t>
      </w:r>
      <w:r w:rsidR="002218A6">
        <w:rPr>
          <w:rFonts w:ascii="Times New Roman" w:hAnsi="Times New Roman" w:cs="Times New Roman"/>
          <w:color w:val="181818"/>
        </w:rPr>
        <w:t>:</w:t>
      </w:r>
      <w:r w:rsidR="005707AC">
        <w:rPr>
          <w:rFonts w:ascii="Times New Roman" w:hAnsi="Times New Roman" w:cs="Times New Roman"/>
          <w:color w:val="181818"/>
        </w:rPr>
        <w:t xml:space="preserve"> constitutionality, local laws required for implementation, quality and extent of crash data, gross amount of fines collected, timing of yellow caution light, and </w:t>
      </w:r>
      <w:r w:rsidR="00187AE7">
        <w:rPr>
          <w:rFonts w:ascii="Times New Roman" w:hAnsi="Times New Roman" w:cs="Times New Roman"/>
          <w:color w:val="181818"/>
        </w:rPr>
        <w:t>e</w:t>
      </w:r>
      <w:r w:rsidR="005707AC">
        <w:rPr>
          <w:rFonts w:ascii="Times New Roman" w:hAnsi="Times New Roman" w:cs="Times New Roman"/>
          <w:color w:val="181818"/>
        </w:rPr>
        <w:t xml:space="preserve">ffect on auto insurance rates. </w:t>
      </w:r>
      <w:r w:rsidR="00B935CD">
        <w:rPr>
          <w:rFonts w:ascii="Times New Roman" w:hAnsi="Times New Roman" w:cs="Times New Roman"/>
          <w:color w:val="181818"/>
        </w:rPr>
        <w:t>On</w:t>
      </w:r>
      <w:r w:rsidR="005707AC">
        <w:rPr>
          <w:rFonts w:ascii="Times New Roman" w:hAnsi="Times New Roman" w:cs="Times New Roman"/>
          <w:color w:val="181818"/>
        </w:rPr>
        <w:t xml:space="preserve"> this last issue</w:t>
      </w:r>
      <w:r w:rsidR="00187AE7">
        <w:rPr>
          <w:rFonts w:ascii="Times New Roman" w:hAnsi="Times New Roman" w:cs="Times New Roman"/>
          <w:color w:val="181818"/>
        </w:rPr>
        <w:t>,</w:t>
      </w:r>
      <w:r w:rsidR="00E910FE">
        <w:rPr>
          <w:rFonts w:ascii="Times New Roman" w:hAnsi="Times New Roman" w:cs="Times New Roman"/>
          <w:color w:val="181818"/>
        </w:rPr>
        <w:t xml:space="preserve"> </w:t>
      </w:r>
      <w:r w:rsidR="00187AE7">
        <w:rPr>
          <w:rFonts w:ascii="Times New Roman" w:hAnsi="Times New Roman" w:cs="Times New Roman"/>
          <w:color w:val="181818"/>
        </w:rPr>
        <w:t>it was agreed that over time the fewer crashes, severe injuries, and deaths will result in fewer claims and claims payments which should be reflected in premium.</w:t>
      </w:r>
    </w:p>
    <w:p w:rsidR="00B9778C" w:rsidRDefault="00B9778C" w:rsidP="0087209B">
      <w:pPr>
        <w:pStyle w:val="Default"/>
        <w:jc w:val="both"/>
        <w:rPr>
          <w:rFonts w:ascii="Times New Roman" w:hAnsi="Times New Roman" w:cs="Times New Roman"/>
          <w:color w:val="181818"/>
        </w:rPr>
      </w:pPr>
    </w:p>
    <w:p w:rsidR="00B9778C" w:rsidRDefault="00B9778C" w:rsidP="0087209B">
      <w:pPr>
        <w:pStyle w:val="Default"/>
        <w:jc w:val="both"/>
        <w:rPr>
          <w:rFonts w:ascii="Times New Roman" w:hAnsi="Times New Roman" w:cs="Times New Roman"/>
          <w:color w:val="181818"/>
        </w:rPr>
      </w:pPr>
      <w:r>
        <w:rPr>
          <w:rFonts w:ascii="Times New Roman" w:hAnsi="Times New Roman" w:cs="Times New Roman"/>
          <w:color w:val="181818"/>
        </w:rPr>
        <w:t>Information was received on property and casualty legislation enacted during the 2011 Session of the Legislature from Mr. Mike Barron</w:t>
      </w:r>
      <w:r w:rsidR="002218A6">
        <w:rPr>
          <w:rFonts w:ascii="Times New Roman" w:hAnsi="Times New Roman" w:cs="Times New Roman"/>
          <w:color w:val="181818"/>
        </w:rPr>
        <w:t xml:space="preserve">, consultant for </w:t>
      </w:r>
      <w:r>
        <w:rPr>
          <w:rFonts w:ascii="Times New Roman" w:hAnsi="Times New Roman" w:cs="Times New Roman"/>
          <w:color w:val="181818"/>
        </w:rPr>
        <w:t xml:space="preserve">Louisiana Highway Safety Commission, </w:t>
      </w:r>
      <w:r w:rsidR="00DC2952">
        <w:rPr>
          <w:rFonts w:ascii="Times New Roman" w:hAnsi="Times New Roman" w:cs="Times New Roman"/>
          <w:color w:val="181818"/>
        </w:rPr>
        <w:t xml:space="preserve">Mr. </w:t>
      </w:r>
      <w:r>
        <w:rPr>
          <w:rFonts w:ascii="Times New Roman" w:hAnsi="Times New Roman" w:cs="Times New Roman"/>
          <w:color w:val="181818"/>
        </w:rPr>
        <w:t xml:space="preserve">Nick </w:t>
      </w:r>
      <w:proofErr w:type="spellStart"/>
      <w:r>
        <w:rPr>
          <w:rFonts w:ascii="Times New Roman" w:hAnsi="Times New Roman" w:cs="Times New Roman"/>
          <w:color w:val="181818"/>
        </w:rPr>
        <w:t>Gautreaux</w:t>
      </w:r>
      <w:proofErr w:type="spellEnd"/>
      <w:r w:rsidR="002218A6">
        <w:rPr>
          <w:rFonts w:ascii="Times New Roman" w:hAnsi="Times New Roman" w:cs="Times New Roman"/>
          <w:color w:val="181818"/>
        </w:rPr>
        <w:t>, Commissioner</w:t>
      </w:r>
      <w:r>
        <w:rPr>
          <w:rFonts w:ascii="Times New Roman" w:hAnsi="Times New Roman" w:cs="Times New Roman"/>
          <w:color w:val="181818"/>
        </w:rPr>
        <w:t xml:space="preserve"> of the Office of Motor Vehicles</w:t>
      </w:r>
      <w:r w:rsidR="00A95CA0">
        <w:rPr>
          <w:rFonts w:ascii="Times New Roman" w:hAnsi="Times New Roman" w:cs="Times New Roman"/>
          <w:color w:val="181818"/>
        </w:rPr>
        <w:t xml:space="preserve"> </w:t>
      </w:r>
      <w:r w:rsidR="009570C7">
        <w:rPr>
          <w:rFonts w:ascii="Times New Roman" w:hAnsi="Times New Roman" w:cs="Times New Roman"/>
          <w:color w:val="181818"/>
        </w:rPr>
        <w:t>(OMV)</w:t>
      </w:r>
      <w:r>
        <w:rPr>
          <w:rFonts w:ascii="Times New Roman" w:hAnsi="Times New Roman" w:cs="Times New Roman"/>
          <w:color w:val="181818"/>
        </w:rPr>
        <w:t xml:space="preserve">, and </w:t>
      </w:r>
      <w:r w:rsidR="00DC2952">
        <w:rPr>
          <w:rFonts w:ascii="Times New Roman" w:hAnsi="Times New Roman" w:cs="Times New Roman"/>
          <w:color w:val="181818"/>
        </w:rPr>
        <w:t xml:space="preserve">Mr. </w:t>
      </w:r>
      <w:r>
        <w:rPr>
          <w:rFonts w:ascii="Times New Roman" w:hAnsi="Times New Roman" w:cs="Times New Roman"/>
          <w:color w:val="181818"/>
        </w:rPr>
        <w:t>Ed O’Brien</w:t>
      </w:r>
      <w:r w:rsidR="002218A6">
        <w:rPr>
          <w:rFonts w:ascii="Times New Roman" w:hAnsi="Times New Roman" w:cs="Times New Roman"/>
          <w:color w:val="181818"/>
        </w:rPr>
        <w:t>, Deputy Commissioner</w:t>
      </w:r>
      <w:r>
        <w:rPr>
          <w:rFonts w:ascii="Times New Roman" w:hAnsi="Times New Roman" w:cs="Times New Roman"/>
          <w:color w:val="181818"/>
        </w:rPr>
        <w:t xml:space="preserve"> of the Louisiana Department of Insurance</w:t>
      </w:r>
      <w:r w:rsidR="004762A9">
        <w:rPr>
          <w:rFonts w:ascii="Times New Roman" w:hAnsi="Times New Roman" w:cs="Times New Roman"/>
          <w:color w:val="181818"/>
        </w:rPr>
        <w:t xml:space="preserve"> (LDI)</w:t>
      </w:r>
      <w:r>
        <w:rPr>
          <w:rFonts w:ascii="Times New Roman" w:hAnsi="Times New Roman" w:cs="Times New Roman"/>
          <w:color w:val="181818"/>
        </w:rPr>
        <w:t>, Office of Property and Casualty.</w:t>
      </w:r>
    </w:p>
    <w:p w:rsidR="00B9778C" w:rsidRDefault="00B9778C" w:rsidP="0087209B">
      <w:pPr>
        <w:pStyle w:val="Default"/>
        <w:jc w:val="both"/>
        <w:rPr>
          <w:rFonts w:ascii="Times New Roman" w:hAnsi="Times New Roman" w:cs="Times New Roman"/>
          <w:color w:val="181818"/>
        </w:rPr>
      </w:pPr>
    </w:p>
    <w:p w:rsidR="00E910FE" w:rsidRDefault="00B9778C" w:rsidP="0087209B">
      <w:pPr>
        <w:pStyle w:val="Default"/>
        <w:jc w:val="both"/>
        <w:rPr>
          <w:rFonts w:ascii="Times New Roman" w:hAnsi="Times New Roman" w:cs="Times New Roman"/>
          <w:color w:val="181818"/>
        </w:rPr>
      </w:pPr>
      <w:r>
        <w:rPr>
          <w:rFonts w:ascii="Times New Roman" w:hAnsi="Times New Roman" w:cs="Times New Roman"/>
          <w:color w:val="181818"/>
        </w:rPr>
        <w:t>Mr. Barron reported on new laws that increase ignition interlock monitoring and reporting (Act 192), allow split-scre</w:t>
      </w:r>
      <w:r w:rsidR="00A95CA0">
        <w:rPr>
          <w:rFonts w:ascii="Times New Roman" w:hAnsi="Times New Roman" w:cs="Times New Roman"/>
          <w:color w:val="181818"/>
        </w:rPr>
        <w:t xml:space="preserve">en video in a vehicle (Act 174), restrict </w:t>
      </w:r>
      <w:r w:rsidR="00B935CD">
        <w:rPr>
          <w:rFonts w:ascii="Times New Roman" w:hAnsi="Times New Roman" w:cs="Times New Roman"/>
          <w:color w:val="181818"/>
        </w:rPr>
        <w:t xml:space="preserve">licensing of </w:t>
      </w:r>
      <w:r w:rsidR="00A95CA0">
        <w:rPr>
          <w:rFonts w:ascii="Times New Roman" w:hAnsi="Times New Roman" w:cs="Times New Roman"/>
          <w:color w:val="181818"/>
        </w:rPr>
        <w:t>DWI offenders as school bus drivers (Act 193), require driver’s license suspension of those arrested for vehicular homicide when tested positive for alcohol or drug impairment (Act 298), and require driving schools to administer driver’s license skills tests (Act 307).</w:t>
      </w:r>
      <w:r w:rsidR="00D453A3">
        <w:rPr>
          <w:rFonts w:ascii="Times New Roman" w:hAnsi="Times New Roman" w:cs="Times New Roman"/>
          <w:color w:val="181818"/>
        </w:rPr>
        <w:t xml:space="preserve"> Of particular note, Mr. Barron </w:t>
      </w:r>
      <w:r w:rsidR="00D453A3">
        <w:rPr>
          <w:rFonts w:ascii="Times New Roman" w:hAnsi="Times New Roman" w:cs="Times New Roman"/>
          <w:color w:val="181818"/>
        </w:rPr>
        <w:lastRenderedPageBreak/>
        <w:t>believes that the increased ignition interlock monitoring and electronic reporting will allow the state to track the devices in “almost real time” and result in “more effective sanctioning for the people that are improperly using the device.”</w:t>
      </w:r>
    </w:p>
    <w:p w:rsidR="00D453A3" w:rsidRDefault="00D453A3" w:rsidP="0087209B">
      <w:pPr>
        <w:pStyle w:val="Default"/>
        <w:jc w:val="both"/>
        <w:rPr>
          <w:rFonts w:ascii="Times New Roman" w:hAnsi="Times New Roman" w:cs="Times New Roman"/>
          <w:color w:val="181818"/>
        </w:rPr>
      </w:pPr>
    </w:p>
    <w:p w:rsidR="00D453A3" w:rsidRDefault="002218A6" w:rsidP="0087209B">
      <w:pPr>
        <w:pStyle w:val="Default"/>
        <w:jc w:val="both"/>
        <w:rPr>
          <w:rFonts w:ascii="Times New Roman" w:hAnsi="Times New Roman" w:cs="Times New Roman"/>
          <w:color w:val="181818"/>
        </w:rPr>
      </w:pPr>
      <w:r>
        <w:rPr>
          <w:rFonts w:ascii="Times New Roman" w:hAnsi="Times New Roman" w:cs="Times New Roman"/>
          <w:color w:val="181818"/>
        </w:rPr>
        <w:t>Mr.</w:t>
      </w:r>
      <w:r w:rsidR="00D453A3">
        <w:rPr>
          <w:rFonts w:ascii="Times New Roman" w:hAnsi="Times New Roman" w:cs="Times New Roman"/>
          <w:color w:val="181818"/>
        </w:rPr>
        <w:t xml:space="preserve"> Gautreaux</w:t>
      </w:r>
      <w:r w:rsidR="009570C7">
        <w:rPr>
          <w:rFonts w:ascii="Times New Roman" w:hAnsi="Times New Roman" w:cs="Times New Roman"/>
          <w:color w:val="181818"/>
        </w:rPr>
        <w:t xml:space="preserve"> in his review of Act 192 said the increased interlock monitoring/reporting will become a valuable tool in advancing the public safety goal of zero deaths. Act 370 closed a gap in the law that had allowed people to drive for 10 days without liability insurance without being fined by OMV. Other new laws that he praised were Act </w:t>
      </w:r>
      <w:r w:rsidR="00610D2E">
        <w:rPr>
          <w:rFonts w:ascii="Times New Roman" w:hAnsi="Times New Roman" w:cs="Times New Roman"/>
          <w:color w:val="181818"/>
        </w:rPr>
        <w:t>294</w:t>
      </w:r>
      <w:r w:rsidR="009570C7">
        <w:rPr>
          <w:rFonts w:ascii="Times New Roman" w:hAnsi="Times New Roman" w:cs="Times New Roman"/>
          <w:color w:val="181818"/>
        </w:rPr>
        <w:t xml:space="preserve"> consolidating </w:t>
      </w:r>
      <w:r w:rsidR="000D313D">
        <w:rPr>
          <w:rFonts w:ascii="Times New Roman" w:hAnsi="Times New Roman" w:cs="Times New Roman"/>
          <w:color w:val="181818"/>
        </w:rPr>
        <w:t xml:space="preserve">the regulation of </w:t>
      </w:r>
      <w:r w:rsidR="009570C7">
        <w:rPr>
          <w:rFonts w:ascii="Times New Roman" w:hAnsi="Times New Roman" w:cs="Times New Roman"/>
          <w:color w:val="181818"/>
        </w:rPr>
        <w:t xml:space="preserve">driver’s education programs </w:t>
      </w:r>
      <w:r w:rsidR="000D313D">
        <w:rPr>
          <w:rFonts w:ascii="Times New Roman" w:hAnsi="Times New Roman" w:cs="Times New Roman"/>
          <w:color w:val="181818"/>
        </w:rPr>
        <w:t>and Act 307.</w:t>
      </w:r>
    </w:p>
    <w:p w:rsidR="00876B4A" w:rsidRDefault="00876B4A" w:rsidP="0087209B">
      <w:pPr>
        <w:pStyle w:val="Default"/>
        <w:jc w:val="both"/>
        <w:rPr>
          <w:rFonts w:ascii="Times New Roman" w:hAnsi="Times New Roman" w:cs="Times New Roman"/>
          <w:color w:val="181818"/>
        </w:rPr>
      </w:pPr>
    </w:p>
    <w:p w:rsidR="000D313D" w:rsidRDefault="000D313D" w:rsidP="0087209B">
      <w:pPr>
        <w:pStyle w:val="Default"/>
        <w:jc w:val="both"/>
        <w:rPr>
          <w:rFonts w:ascii="Times New Roman" w:hAnsi="Times New Roman" w:cs="Times New Roman"/>
          <w:color w:val="181818"/>
        </w:rPr>
      </w:pPr>
      <w:r>
        <w:rPr>
          <w:rFonts w:ascii="Times New Roman" w:hAnsi="Times New Roman" w:cs="Times New Roman"/>
          <w:color w:val="181818"/>
        </w:rPr>
        <w:t xml:space="preserve">Suggesting </w:t>
      </w:r>
      <w:r w:rsidR="0062360E">
        <w:rPr>
          <w:rFonts w:ascii="Times New Roman" w:hAnsi="Times New Roman" w:cs="Times New Roman"/>
          <w:color w:val="181818"/>
        </w:rPr>
        <w:t xml:space="preserve">two </w:t>
      </w:r>
      <w:r>
        <w:rPr>
          <w:rFonts w:ascii="Times New Roman" w:hAnsi="Times New Roman" w:cs="Times New Roman"/>
          <w:color w:val="181818"/>
        </w:rPr>
        <w:t>future changes in the law</w:t>
      </w:r>
      <w:r w:rsidR="0062360E">
        <w:rPr>
          <w:rFonts w:ascii="Times New Roman" w:hAnsi="Times New Roman" w:cs="Times New Roman"/>
          <w:color w:val="181818"/>
        </w:rPr>
        <w:t xml:space="preserve"> that could dramatically reduce the uninsured motorist rate</w:t>
      </w:r>
      <w:r>
        <w:rPr>
          <w:rFonts w:ascii="Times New Roman" w:hAnsi="Times New Roman" w:cs="Times New Roman"/>
          <w:color w:val="181818"/>
        </w:rPr>
        <w:t xml:space="preserve">, </w:t>
      </w:r>
      <w:r w:rsidR="002218A6">
        <w:rPr>
          <w:rFonts w:ascii="Times New Roman" w:hAnsi="Times New Roman" w:cs="Times New Roman"/>
          <w:color w:val="181818"/>
        </w:rPr>
        <w:t xml:space="preserve">Mr. </w:t>
      </w:r>
      <w:proofErr w:type="spellStart"/>
      <w:r>
        <w:rPr>
          <w:rFonts w:ascii="Times New Roman" w:hAnsi="Times New Roman" w:cs="Times New Roman"/>
          <w:color w:val="181818"/>
        </w:rPr>
        <w:t>Gautreaux</w:t>
      </w:r>
      <w:proofErr w:type="spellEnd"/>
      <w:r>
        <w:rPr>
          <w:rFonts w:ascii="Times New Roman" w:hAnsi="Times New Roman" w:cs="Times New Roman"/>
          <w:color w:val="181818"/>
        </w:rPr>
        <w:t xml:space="preserve"> explained </w:t>
      </w:r>
      <w:r w:rsidR="0062360E">
        <w:rPr>
          <w:rFonts w:ascii="Times New Roman" w:hAnsi="Times New Roman" w:cs="Times New Roman"/>
          <w:color w:val="181818"/>
        </w:rPr>
        <w:t xml:space="preserve">that </w:t>
      </w:r>
      <w:r w:rsidR="0062360E" w:rsidRPr="0062360E">
        <w:rPr>
          <w:rFonts w:ascii="Times New Roman" w:hAnsi="Times New Roman" w:cs="Times New Roman"/>
          <w:color w:val="181818"/>
        </w:rPr>
        <w:t xml:space="preserve">a doubling of OMV fines </w:t>
      </w:r>
      <w:r w:rsidR="0062360E">
        <w:rPr>
          <w:rFonts w:ascii="Times New Roman" w:hAnsi="Times New Roman" w:cs="Times New Roman"/>
          <w:color w:val="181818"/>
        </w:rPr>
        <w:t>would make</w:t>
      </w:r>
      <w:r w:rsidR="0062360E" w:rsidRPr="0062360E">
        <w:rPr>
          <w:rFonts w:ascii="Times New Roman" w:hAnsi="Times New Roman" w:cs="Times New Roman"/>
          <w:color w:val="181818"/>
        </w:rPr>
        <w:t xml:space="preserve"> it cheaper to buy auto liability insurance than to pay the fines </w:t>
      </w:r>
      <w:r w:rsidR="0062360E">
        <w:rPr>
          <w:rFonts w:ascii="Times New Roman" w:hAnsi="Times New Roman" w:cs="Times New Roman"/>
          <w:color w:val="181818"/>
        </w:rPr>
        <w:t xml:space="preserve">and </w:t>
      </w:r>
      <w:r>
        <w:rPr>
          <w:rFonts w:ascii="Times New Roman" w:hAnsi="Times New Roman" w:cs="Times New Roman"/>
          <w:color w:val="181818"/>
        </w:rPr>
        <w:t xml:space="preserve">that “real time” insurance verification </w:t>
      </w:r>
      <w:r w:rsidR="0062360E">
        <w:rPr>
          <w:rFonts w:ascii="Times New Roman" w:hAnsi="Times New Roman" w:cs="Times New Roman"/>
          <w:color w:val="181818"/>
        </w:rPr>
        <w:t>would more quickly and reliably identify the uninsured</w:t>
      </w:r>
      <w:r>
        <w:rPr>
          <w:rFonts w:ascii="Times New Roman" w:hAnsi="Times New Roman" w:cs="Times New Roman"/>
          <w:color w:val="181818"/>
        </w:rPr>
        <w:t>.</w:t>
      </w:r>
    </w:p>
    <w:p w:rsidR="0062360E" w:rsidRDefault="0062360E" w:rsidP="0087209B">
      <w:pPr>
        <w:pStyle w:val="Default"/>
        <w:jc w:val="both"/>
        <w:rPr>
          <w:rFonts w:ascii="Times New Roman" w:hAnsi="Times New Roman" w:cs="Times New Roman"/>
          <w:color w:val="181818"/>
        </w:rPr>
      </w:pPr>
    </w:p>
    <w:p w:rsidR="0062360E" w:rsidRDefault="0062360E" w:rsidP="0087209B">
      <w:pPr>
        <w:pStyle w:val="Default"/>
        <w:jc w:val="both"/>
        <w:rPr>
          <w:rFonts w:ascii="Times New Roman" w:hAnsi="Times New Roman" w:cs="Times New Roman"/>
          <w:color w:val="181818"/>
        </w:rPr>
      </w:pPr>
      <w:r>
        <w:rPr>
          <w:rFonts w:ascii="Times New Roman" w:hAnsi="Times New Roman" w:cs="Times New Roman"/>
          <w:color w:val="181818"/>
        </w:rPr>
        <w:t>Mr. O’Brien</w:t>
      </w:r>
      <w:r w:rsidR="004762A9">
        <w:rPr>
          <w:rFonts w:ascii="Times New Roman" w:hAnsi="Times New Roman" w:cs="Times New Roman"/>
          <w:color w:val="181818"/>
        </w:rPr>
        <w:t xml:space="preserve"> reported that Act </w:t>
      </w:r>
      <w:r w:rsidR="00610D2E">
        <w:rPr>
          <w:rFonts w:ascii="Times New Roman" w:hAnsi="Times New Roman" w:cs="Times New Roman"/>
          <w:color w:val="181818"/>
        </w:rPr>
        <w:t>373</w:t>
      </w:r>
      <w:r w:rsidR="004762A9">
        <w:rPr>
          <w:rFonts w:ascii="Times New Roman" w:hAnsi="Times New Roman" w:cs="Times New Roman"/>
          <w:color w:val="181818"/>
        </w:rPr>
        <w:t xml:space="preserve"> will allow the electronic delivery of insurance policies if both the insurer and policyholder agree. Act 135 once again allows </w:t>
      </w:r>
      <w:r w:rsidR="00B935CD">
        <w:rPr>
          <w:rFonts w:ascii="Times New Roman" w:hAnsi="Times New Roman" w:cs="Times New Roman"/>
          <w:color w:val="181818"/>
        </w:rPr>
        <w:t xml:space="preserve">the “short rate” calculation of </w:t>
      </w:r>
      <w:r w:rsidR="004762A9">
        <w:rPr>
          <w:rFonts w:ascii="Times New Roman" w:hAnsi="Times New Roman" w:cs="Times New Roman"/>
          <w:color w:val="181818"/>
        </w:rPr>
        <w:t>unearned premium when a policy is cancelled</w:t>
      </w:r>
      <w:r w:rsidR="000B7FB6">
        <w:rPr>
          <w:rFonts w:ascii="Times New Roman" w:hAnsi="Times New Roman" w:cs="Times New Roman"/>
          <w:color w:val="181818"/>
        </w:rPr>
        <w:t xml:space="preserve"> by the insured</w:t>
      </w:r>
      <w:r w:rsidR="004762A9">
        <w:rPr>
          <w:rFonts w:ascii="Times New Roman" w:hAnsi="Times New Roman" w:cs="Times New Roman"/>
          <w:color w:val="181818"/>
        </w:rPr>
        <w:t xml:space="preserve">. Mr. O’Brien noted that, in accordance with House Resolution 17, the LDI had completed and would deliver </w:t>
      </w:r>
      <w:r w:rsidR="004762A9" w:rsidRPr="004762A9">
        <w:rPr>
          <w:rFonts w:ascii="Times New Roman" w:hAnsi="Times New Roman" w:cs="Times New Roman"/>
          <w:color w:val="181818"/>
        </w:rPr>
        <w:t xml:space="preserve">a study on homeowner premiums in the coastal parishes </w:t>
      </w:r>
      <w:r w:rsidR="004762A9">
        <w:rPr>
          <w:rFonts w:ascii="Times New Roman" w:hAnsi="Times New Roman" w:cs="Times New Roman"/>
          <w:color w:val="181818"/>
        </w:rPr>
        <w:t>to the House Insurance Committee the following day.</w:t>
      </w:r>
    </w:p>
    <w:p w:rsidR="00C12C7A" w:rsidRPr="00B856E8" w:rsidRDefault="00C12C7A" w:rsidP="00A408CF"/>
    <w:p w:rsidR="00FA6094" w:rsidRPr="00B856E8" w:rsidRDefault="00FA6094" w:rsidP="00D91DB7">
      <w:pPr>
        <w:jc w:val="both"/>
      </w:pPr>
      <w:r w:rsidRPr="00B856E8">
        <w:t xml:space="preserve">At </w:t>
      </w:r>
      <w:r w:rsidR="0062360E">
        <w:t>3</w:t>
      </w:r>
      <w:r w:rsidR="00E2763C" w:rsidRPr="00B856E8">
        <w:t>:</w:t>
      </w:r>
      <w:r w:rsidR="0062360E">
        <w:t>12</w:t>
      </w:r>
      <w:r w:rsidRPr="00B856E8">
        <w:t xml:space="preserve">, with no further business to discuss, </w:t>
      </w:r>
      <w:r w:rsidR="000A42EE" w:rsidRPr="00B856E8">
        <w:t xml:space="preserve">Mr. </w:t>
      </w:r>
      <w:r w:rsidR="0062360E">
        <w:t>DePascual</w:t>
      </w:r>
      <w:r w:rsidR="000A42EE" w:rsidRPr="00B856E8">
        <w:t xml:space="preserve"> </w:t>
      </w:r>
      <w:r w:rsidR="0062360E">
        <w:t>asked for</w:t>
      </w:r>
      <w:r w:rsidR="000A42EE" w:rsidRPr="00B856E8">
        <w:t xml:space="preserve"> a motion to adjourn the meeting.  </w:t>
      </w:r>
    </w:p>
    <w:sectPr w:rsidR="00FA6094" w:rsidRPr="00B856E8" w:rsidSect="00FF645B">
      <w:footerReference w:type="even" r:id="rId9"/>
      <w:footerReference w:type="default" r:id="rId10"/>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8A6" w:rsidRDefault="002218A6">
      <w:r>
        <w:separator/>
      </w:r>
    </w:p>
  </w:endnote>
  <w:endnote w:type="continuationSeparator" w:id="0">
    <w:p w:rsidR="002218A6" w:rsidRDefault="0022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A6" w:rsidRDefault="002218A6" w:rsidP="00B97C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18A6" w:rsidRDefault="002218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A6" w:rsidRDefault="002218A6" w:rsidP="00B97C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6122">
      <w:rPr>
        <w:rStyle w:val="PageNumber"/>
        <w:noProof/>
      </w:rPr>
      <w:t>3</w:t>
    </w:r>
    <w:r>
      <w:rPr>
        <w:rStyle w:val="PageNumber"/>
      </w:rPr>
      <w:fldChar w:fldCharType="end"/>
    </w:r>
  </w:p>
  <w:p w:rsidR="002218A6" w:rsidRDefault="002218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8A6" w:rsidRDefault="002218A6">
      <w:r>
        <w:separator/>
      </w:r>
    </w:p>
  </w:footnote>
  <w:footnote w:type="continuationSeparator" w:id="0">
    <w:p w:rsidR="002218A6" w:rsidRDefault="002218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386D"/>
    <w:multiLevelType w:val="multilevel"/>
    <w:tmpl w:val="7768541C"/>
    <w:lvl w:ilvl="0">
      <w:start w:val="1"/>
      <w:numFmt w:val="bullet"/>
      <w:lvlText w:val="»"/>
      <w:lvlJc w:val="left"/>
      <w:pPr>
        <w:ind w:left="720" w:hanging="360"/>
      </w:pPr>
      <w:rPr>
        <w:rFonts w:ascii="Calibri" w:hAnsi="Calibri"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B75343A"/>
    <w:multiLevelType w:val="hybridMultilevel"/>
    <w:tmpl w:val="99DA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91F87"/>
    <w:multiLevelType w:val="multilevel"/>
    <w:tmpl w:val="7768541C"/>
    <w:lvl w:ilvl="0">
      <w:start w:val="1"/>
      <w:numFmt w:val="bullet"/>
      <w:lvlText w:val="»"/>
      <w:lvlJc w:val="left"/>
      <w:pPr>
        <w:ind w:left="720" w:hanging="360"/>
      </w:pPr>
      <w:rPr>
        <w:rFonts w:ascii="Calibri" w:hAnsi="Calibri"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AF4189C"/>
    <w:multiLevelType w:val="hybridMultilevel"/>
    <w:tmpl w:val="D5DCF4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1455EE"/>
    <w:multiLevelType w:val="hybridMultilevel"/>
    <w:tmpl w:val="A1804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AF96604"/>
    <w:multiLevelType w:val="hybridMultilevel"/>
    <w:tmpl w:val="F4B42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247483"/>
    <w:multiLevelType w:val="hybridMultilevel"/>
    <w:tmpl w:val="308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E77F61"/>
    <w:multiLevelType w:val="multilevel"/>
    <w:tmpl w:val="7768541C"/>
    <w:lvl w:ilvl="0">
      <w:start w:val="1"/>
      <w:numFmt w:val="bullet"/>
      <w:lvlText w:val="»"/>
      <w:lvlJc w:val="left"/>
      <w:pPr>
        <w:ind w:left="720" w:hanging="360"/>
      </w:pPr>
      <w:rPr>
        <w:rFonts w:ascii="Calibri" w:hAnsi="Calibri"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6E4635E5"/>
    <w:multiLevelType w:val="multilevel"/>
    <w:tmpl w:val="7768541C"/>
    <w:lvl w:ilvl="0">
      <w:start w:val="1"/>
      <w:numFmt w:val="bullet"/>
      <w:lvlText w:val="»"/>
      <w:lvlJc w:val="left"/>
      <w:pPr>
        <w:ind w:left="720" w:hanging="360"/>
      </w:pPr>
      <w:rPr>
        <w:rFonts w:ascii="Calibri" w:hAnsi="Calibri"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1"/>
  </w:num>
  <w:num w:numId="6">
    <w:abstractNumId w:val="8"/>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169"/>
    <w:rsid w:val="00000AD0"/>
    <w:rsid w:val="0000159D"/>
    <w:rsid w:val="00004298"/>
    <w:rsid w:val="0001325E"/>
    <w:rsid w:val="00024BB9"/>
    <w:rsid w:val="00026C0E"/>
    <w:rsid w:val="000302DF"/>
    <w:rsid w:val="00035D98"/>
    <w:rsid w:val="00036244"/>
    <w:rsid w:val="00036EB4"/>
    <w:rsid w:val="000402AD"/>
    <w:rsid w:val="0004153E"/>
    <w:rsid w:val="000455C7"/>
    <w:rsid w:val="00045A4B"/>
    <w:rsid w:val="00053A86"/>
    <w:rsid w:val="00053CE7"/>
    <w:rsid w:val="00056668"/>
    <w:rsid w:val="00060513"/>
    <w:rsid w:val="000625F6"/>
    <w:rsid w:val="00062D99"/>
    <w:rsid w:val="00063D48"/>
    <w:rsid w:val="000647CC"/>
    <w:rsid w:val="000662AF"/>
    <w:rsid w:val="00066894"/>
    <w:rsid w:val="000673A9"/>
    <w:rsid w:val="00070D7F"/>
    <w:rsid w:val="000712CC"/>
    <w:rsid w:val="0007410B"/>
    <w:rsid w:val="0007413C"/>
    <w:rsid w:val="0007488B"/>
    <w:rsid w:val="00076F38"/>
    <w:rsid w:val="000801FC"/>
    <w:rsid w:val="000802B0"/>
    <w:rsid w:val="00082532"/>
    <w:rsid w:val="0008393C"/>
    <w:rsid w:val="00087046"/>
    <w:rsid w:val="00091234"/>
    <w:rsid w:val="00093F1A"/>
    <w:rsid w:val="000960FF"/>
    <w:rsid w:val="000961FB"/>
    <w:rsid w:val="00096288"/>
    <w:rsid w:val="00096BD3"/>
    <w:rsid w:val="00097E0D"/>
    <w:rsid w:val="000A3668"/>
    <w:rsid w:val="000A3D3C"/>
    <w:rsid w:val="000A42EE"/>
    <w:rsid w:val="000A43D2"/>
    <w:rsid w:val="000A5514"/>
    <w:rsid w:val="000A5A40"/>
    <w:rsid w:val="000A685B"/>
    <w:rsid w:val="000B2EC0"/>
    <w:rsid w:val="000B2EF3"/>
    <w:rsid w:val="000B36A4"/>
    <w:rsid w:val="000B4D88"/>
    <w:rsid w:val="000B7FB6"/>
    <w:rsid w:val="000C0A8E"/>
    <w:rsid w:val="000C123B"/>
    <w:rsid w:val="000C13AA"/>
    <w:rsid w:val="000C19D5"/>
    <w:rsid w:val="000C1CE3"/>
    <w:rsid w:val="000C235D"/>
    <w:rsid w:val="000C33CC"/>
    <w:rsid w:val="000C3E63"/>
    <w:rsid w:val="000C5F64"/>
    <w:rsid w:val="000C7EC5"/>
    <w:rsid w:val="000D313D"/>
    <w:rsid w:val="000D6DAA"/>
    <w:rsid w:val="000E0164"/>
    <w:rsid w:val="000E18C4"/>
    <w:rsid w:val="000E25C2"/>
    <w:rsid w:val="000E742D"/>
    <w:rsid w:val="000E7ED6"/>
    <w:rsid w:val="000F0332"/>
    <w:rsid w:val="000F315C"/>
    <w:rsid w:val="000F6122"/>
    <w:rsid w:val="00100D3D"/>
    <w:rsid w:val="00101A57"/>
    <w:rsid w:val="001044BD"/>
    <w:rsid w:val="001049FA"/>
    <w:rsid w:val="001069FA"/>
    <w:rsid w:val="0011073B"/>
    <w:rsid w:val="001115CC"/>
    <w:rsid w:val="00111A27"/>
    <w:rsid w:val="00113474"/>
    <w:rsid w:val="0011374F"/>
    <w:rsid w:val="001167B0"/>
    <w:rsid w:val="00121175"/>
    <w:rsid w:val="001221C1"/>
    <w:rsid w:val="001228FB"/>
    <w:rsid w:val="00130339"/>
    <w:rsid w:val="00131322"/>
    <w:rsid w:val="00133052"/>
    <w:rsid w:val="00140365"/>
    <w:rsid w:val="00140376"/>
    <w:rsid w:val="001405D3"/>
    <w:rsid w:val="0014110C"/>
    <w:rsid w:val="00141651"/>
    <w:rsid w:val="00146EE2"/>
    <w:rsid w:val="00147050"/>
    <w:rsid w:val="0015240C"/>
    <w:rsid w:val="0015442B"/>
    <w:rsid w:val="00154D1F"/>
    <w:rsid w:val="00163089"/>
    <w:rsid w:val="00170BE6"/>
    <w:rsid w:val="00171E45"/>
    <w:rsid w:val="001721F1"/>
    <w:rsid w:val="00172371"/>
    <w:rsid w:val="00174055"/>
    <w:rsid w:val="001814C7"/>
    <w:rsid w:val="00181CC8"/>
    <w:rsid w:val="001858C4"/>
    <w:rsid w:val="00186D3C"/>
    <w:rsid w:val="00187AE7"/>
    <w:rsid w:val="0019270E"/>
    <w:rsid w:val="001950E8"/>
    <w:rsid w:val="0019547A"/>
    <w:rsid w:val="00195DE6"/>
    <w:rsid w:val="0019723A"/>
    <w:rsid w:val="001A0339"/>
    <w:rsid w:val="001A0469"/>
    <w:rsid w:val="001A0665"/>
    <w:rsid w:val="001A0F46"/>
    <w:rsid w:val="001A31EC"/>
    <w:rsid w:val="001A56CA"/>
    <w:rsid w:val="001A61EB"/>
    <w:rsid w:val="001A6451"/>
    <w:rsid w:val="001A6823"/>
    <w:rsid w:val="001B0A7C"/>
    <w:rsid w:val="001B1633"/>
    <w:rsid w:val="001B1B1F"/>
    <w:rsid w:val="001B4B20"/>
    <w:rsid w:val="001B4B4E"/>
    <w:rsid w:val="001B5482"/>
    <w:rsid w:val="001B609A"/>
    <w:rsid w:val="001B6EA2"/>
    <w:rsid w:val="001B7476"/>
    <w:rsid w:val="001C242A"/>
    <w:rsid w:val="001C467E"/>
    <w:rsid w:val="001C5CC6"/>
    <w:rsid w:val="001C7775"/>
    <w:rsid w:val="001D04CA"/>
    <w:rsid w:val="001D0A2F"/>
    <w:rsid w:val="001D1867"/>
    <w:rsid w:val="001D3238"/>
    <w:rsid w:val="001D44FD"/>
    <w:rsid w:val="001D5D5C"/>
    <w:rsid w:val="001D797C"/>
    <w:rsid w:val="001E1BA5"/>
    <w:rsid w:val="001E552F"/>
    <w:rsid w:val="001E5F52"/>
    <w:rsid w:val="001E7468"/>
    <w:rsid w:val="001E7892"/>
    <w:rsid w:val="001F17CF"/>
    <w:rsid w:val="001F1E2A"/>
    <w:rsid w:val="001F5055"/>
    <w:rsid w:val="001F56C2"/>
    <w:rsid w:val="001F6485"/>
    <w:rsid w:val="001F7199"/>
    <w:rsid w:val="001F783A"/>
    <w:rsid w:val="002006C7"/>
    <w:rsid w:val="002033D9"/>
    <w:rsid w:val="0020340D"/>
    <w:rsid w:val="00204026"/>
    <w:rsid w:val="00204D47"/>
    <w:rsid w:val="00205B81"/>
    <w:rsid w:val="00205E33"/>
    <w:rsid w:val="002065D6"/>
    <w:rsid w:val="00206B71"/>
    <w:rsid w:val="002071BA"/>
    <w:rsid w:val="00214855"/>
    <w:rsid w:val="00215B39"/>
    <w:rsid w:val="00215BAD"/>
    <w:rsid w:val="002200A2"/>
    <w:rsid w:val="002218A6"/>
    <w:rsid w:val="002237E1"/>
    <w:rsid w:val="0022531A"/>
    <w:rsid w:val="00225CC7"/>
    <w:rsid w:val="00225E24"/>
    <w:rsid w:val="00227185"/>
    <w:rsid w:val="0022722F"/>
    <w:rsid w:val="00230185"/>
    <w:rsid w:val="00231327"/>
    <w:rsid w:val="00231355"/>
    <w:rsid w:val="00231776"/>
    <w:rsid w:val="00236536"/>
    <w:rsid w:val="002371F8"/>
    <w:rsid w:val="00241B00"/>
    <w:rsid w:val="00243A9A"/>
    <w:rsid w:val="00244988"/>
    <w:rsid w:val="002454E0"/>
    <w:rsid w:val="00245B7F"/>
    <w:rsid w:val="00245B8B"/>
    <w:rsid w:val="002462AB"/>
    <w:rsid w:val="0025009F"/>
    <w:rsid w:val="00255995"/>
    <w:rsid w:val="00257057"/>
    <w:rsid w:val="00261CB5"/>
    <w:rsid w:val="00262803"/>
    <w:rsid w:val="00262FCC"/>
    <w:rsid w:val="002630BE"/>
    <w:rsid w:val="0026424E"/>
    <w:rsid w:val="002671CF"/>
    <w:rsid w:val="00267219"/>
    <w:rsid w:val="00270562"/>
    <w:rsid w:val="00270911"/>
    <w:rsid w:val="00273527"/>
    <w:rsid w:val="0027584C"/>
    <w:rsid w:val="0027655F"/>
    <w:rsid w:val="00276918"/>
    <w:rsid w:val="00281905"/>
    <w:rsid w:val="0028365D"/>
    <w:rsid w:val="002843E9"/>
    <w:rsid w:val="00285962"/>
    <w:rsid w:val="0028609A"/>
    <w:rsid w:val="0028650A"/>
    <w:rsid w:val="00286AB9"/>
    <w:rsid w:val="00287E79"/>
    <w:rsid w:val="002926CC"/>
    <w:rsid w:val="00294C7D"/>
    <w:rsid w:val="00296393"/>
    <w:rsid w:val="002A0B64"/>
    <w:rsid w:val="002A4063"/>
    <w:rsid w:val="002A491D"/>
    <w:rsid w:val="002A4BA3"/>
    <w:rsid w:val="002A4DBF"/>
    <w:rsid w:val="002B016A"/>
    <w:rsid w:val="002B1221"/>
    <w:rsid w:val="002B2236"/>
    <w:rsid w:val="002B300B"/>
    <w:rsid w:val="002B3D2F"/>
    <w:rsid w:val="002B678C"/>
    <w:rsid w:val="002B7A68"/>
    <w:rsid w:val="002C2B83"/>
    <w:rsid w:val="002C448F"/>
    <w:rsid w:val="002C4843"/>
    <w:rsid w:val="002C49F5"/>
    <w:rsid w:val="002C59DD"/>
    <w:rsid w:val="002C5C98"/>
    <w:rsid w:val="002C67CD"/>
    <w:rsid w:val="002C7011"/>
    <w:rsid w:val="002C70BA"/>
    <w:rsid w:val="002D620E"/>
    <w:rsid w:val="002D6D2F"/>
    <w:rsid w:val="002E1589"/>
    <w:rsid w:val="002E6EDD"/>
    <w:rsid w:val="002E7701"/>
    <w:rsid w:val="002F072E"/>
    <w:rsid w:val="002F0B46"/>
    <w:rsid w:val="002F1936"/>
    <w:rsid w:val="002F2435"/>
    <w:rsid w:val="002F4DED"/>
    <w:rsid w:val="002F56AB"/>
    <w:rsid w:val="00301AC5"/>
    <w:rsid w:val="0030308A"/>
    <w:rsid w:val="003032C5"/>
    <w:rsid w:val="003058C4"/>
    <w:rsid w:val="003062D7"/>
    <w:rsid w:val="00307E36"/>
    <w:rsid w:val="00310DBA"/>
    <w:rsid w:val="00311FD5"/>
    <w:rsid w:val="00312F69"/>
    <w:rsid w:val="0031426D"/>
    <w:rsid w:val="003168D9"/>
    <w:rsid w:val="00317679"/>
    <w:rsid w:val="00321D66"/>
    <w:rsid w:val="00321ED7"/>
    <w:rsid w:val="00330677"/>
    <w:rsid w:val="00332FCE"/>
    <w:rsid w:val="003342DD"/>
    <w:rsid w:val="003355FE"/>
    <w:rsid w:val="00335C2E"/>
    <w:rsid w:val="00340548"/>
    <w:rsid w:val="00340A42"/>
    <w:rsid w:val="00342F46"/>
    <w:rsid w:val="0034400A"/>
    <w:rsid w:val="00347965"/>
    <w:rsid w:val="003479E8"/>
    <w:rsid w:val="00352914"/>
    <w:rsid w:val="003532DC"/>
    <w:rsid w:val="00354A0E"/>
    <w:rsid w:val="0035576C"/>
    <w:rsid w:val="00355AD5"/>
    <w:rsid w:val="003565B9"/>
    <w:rsid w:val="00356ED4"/>
    <w:rsid w:val="00361240"/>
    <w:rsid w:val="00361960"/>
    <w:rsid w:val="00362EAD"/>
    <w:rsid w:val="003634C7"/>
    <w:rsid w:val="00363541"/>
    <w:rsid w:val="003651CF"/>
    <w:rsid w:val="0036565A"/>
    <w:rsid w:val="0036570B"/>
    <w:rsid w:val="00365F13"/>
    <w:rsid w:val="00371D18"/>
    <w:rsid w:val="00372DAD"/>
    <w:rsid w:val="00373361"/>
    <w:rsid w:val="003749E4"/>
    <w:rsid w:val="00374A3C"/>
    <w:rsid w:val="003806A5"/>
    <w:rsid w:val="00386E33"/>
    <w:rsid w:val="00390297"/>
    <w:rsid w:val="00391400"/>
    <w:rsid w:val="00391727"/>
    <w:rsid w:val="003963A0"/>
    <w:rsid w:val="003A11DC"/>
    <w:rsid w:val="003A2B75"/>
    <w:rsid w:val="003A585D"/>
    <w:rsid w:val="003A6660"/>
    <w:rsid w:val="003B06C1"/>
    <w:rsid w:val="003B1AEE"/>
    <w:rsid w:val="003B2F1E"/>
    <w:rsid w:val="003B46D0"/>
    <w:rsid w:val="003C32AA"/>
    <w:rsid w:val="003D3D53"/>
    <w:rsid w:val="003D5B59"/>
    <w:rsid w:val="003D6383"/>
    <w:rsid w:val="003D7402"/>
    <w:rsid w:val="003D75CF"/>
    <w:rsid w:val="003E0260"/>
    <w:rsid w:val="003E5376"/>
    <w:rsid w:val="003E6EA9"/>
    <w:rsid w:val="003E7961"/>
    <w:rsid w:val="003F13E2"/>
    <w:rsid w:val="003F220B"/>
    <w:rsid w:val="003F4BC9"/>
    <w:rsid w:val="003F6EDB"/>
    <w:rsid w:val="003F7D0C"/>
    <w:rsid w:val="00400071"/>
    <w:rsid w:val="00406562"/>
    <w:rsid w:val="004067A8"/>
    <w:rsid w:val="0041065F"/>
    <w:rsid w:val="0041172A"/>
    <w:rsid w:val="00412336"/>
    <w:rsid w:val="004144C9"/>
    <w:rsid w:val="004149E2"/>
    <w:rsid w:val="0042059A"/>
    <w:rsid w:val="00421985"/>
    <w:rsid w:val="00422BFB"/>
    <w:rsid w:val="00433F59"/>
    <w:rsid w:val="0043572C"/>
    <w:rsid w:val="004459C2"/>
    <w:rsid w:val="00447763"/>
    <w:rsid w:val="00450BEC"/>
    <w:rsid w:val="00453738"/>
    <w:rsid w:val="00454EBD"/>
    <w:rsid w:val="0045796E"/>
    <w:rsid w:val="00460B9D"/>
    <w:rsid w:val="004613F7"/>
    <w:rsid w:val="0046281B"/>
    <w:rsid w:val="0046417C"/>
    <w:rsid w:val="00464918"/>
    <w:rsid w:val="00466194"/>
    <w:rsid w:val="004665FC"/>
    <w:rsid w:val="00467597"/>
    <w:rsid w:val="004677B3"/>
    <w:rsid w:val="004702B2"/>
    <w:rsid w:val="00470427"/>
    <w:rsid w:val="00472D89"/>
    <w:rsid w:val="004762A9"/>
    <w:rsid w:val="00480536"/>
    <w:rsid w:val="00481C11"/>
    <w:rsid w:val="004828A2"/>
    <w:rsid w:val="00482D56"/>
    <w:rsid w:val="004902B0"/>
    <w:rsid w:val="00490692"/>
    <w:rsid w:val="004909A0"/>
    <w:rsid w:val="00491E1B"/>
    <w:rsid w:val="004932F7"/>
    <w:rsid w:val="004947C2"/>
    <w:rsid w:val="00496A67"/>
    <w:rsid w:val="00496C85"/>
    <w:rsid w:val="00496F42"/>
    <w:rsid w:val="004976FD"/>
    <w:rsid w:val="004A0088"/>
    <w:rsid w:val="004A097F"/>
    <w:rsid w:val="004A0C64"/>
    <w:rsid w:val="004A1FAF"/>
    <w:rsid w:val="004B2852"/>
    <w:rsid w:val="004B3A87"/>
    <w:rsid w:val="004B44E7"/>
    <w:rsid w:val="004B7591"/>
    <w:rsid w:val="004C0A86"/>
    <w:rsid w:val="004C24C8"/>
    <w:rsid w:val="004C6FA8"/>
    <w:rsid w:val="004C7C0B"/>
    <w:rsid w:val="004D17F8"/>
    <w:rsid w:val="004D51F8"/>
    <w:rsid w:val="004D5F0E"/>
    <w:rsid w:val="004D6FE1"/>
    <w:rsid w:val="004D74E9"/>
    <w:rsid w:val="004E246E"/>
    <w:rsid w:val="004E2FA0"/>
    <w:rsid w:val="004E63C1"/>
    <w:rsid w:val="004E7CA2"/>
    <w:rsid w:val="004E7D74"/>
    <w:rsid w:val="004E7F50"/>
    <w:rsid w:val="004F0FF6"/>
    <w:rsid w:val="004F387C"/>
    <w:rsid w:val="004F5A68"/>
    <w:rsid w:val="005016CC"/>
    <w:rsid w:val="00503CEE"/>
    <w:rsid w:val="00505A4E"/>
    <w:rsid w:val="00507FD9"/>
    <w:rsid w:val="00510779"/>
    <w:rsid w:val="00510E6B"/>
    <w:rsid w:val="0051377B"/>
    <w:rsid w:val="0051385C"/>
    <w:rsid w:val="00514C73"/>
    <w:rsid w:val="00515013"/>
    <w:rsid w:val="005240BD"/>
    <w:rsid w:val="0052424B"/>
    <w:rsid w:val="00524637"/>
    <w:rsid w:val="00525872"/>
    <w:rsid w:val="00530A6C"/>
    <w:rsid w:val="00532091"/>
    <w:rsid w:val="00533A0C"/>
    <w:rsid w:val="005348F2"/>
    <w:rsid w:val="00535E8E"/>
    <w:rsid w:val="00536789"/>
    <w:rsid w:val="00537040"/>
    <w:rsid w:val="00541145"/>
    <w:rsid w:val="005427EE"/>
    <w:rsid w:val="00542B46"/>
    <w:rsid w:val="0054342E"/>
    <w:rsid w:val="005451B5"/>
    <w:rsid w:val="00550ADF"/>
    <w:rsid w:val="00556B47"/>
    <w:rsid w:val="00557ECB"/>
    <w:rsid w:val="00560149"/>
    <w:rsid w:val="00560D32"/>
    <w:rsid w:val="00564B6F"/>
    <w:rsid w:val="00566548"/>
    <w:rsid w:val="00566659"/>
    <w:rsid w:val="005707AC"/>
    <w:rsid w:val="0057376F"/>
    <w:rsid w:val="00574182"/>
    <w:rsid w:val="00575A38"/>
    <w:rsid w:val="00575AC4"/>
    <w:rsid w:val="0057664B"/>
    <w:rsid w:val="005838E7"/>
    <w:rsid w:val="00583CE9"/>
    <w:rsid w:val="00584A28"/>
    <w:rsid w:val="00586C2D"/>
    <w:rsid w:val="0059247D"/>
    <w:rsid w:val="005936BD"/>
    <w:rsid w:val="00594B36"/>
    <w:rsid w:val="00596282"/>
    <w:rsid w:val="005A0C79"/>
    <w:rsid w:val="005A68F0"/>
    <w:rsid w:val="005A72BF"/>
    <w:rsid w:val="005A73BF"/>
    <w:rsid w:val="005A784E"/>
    <w:rsid w:val="005B0304"/>
    <w:rsid w:val="005B32EE"/>
    <w:rsid w:val="005B4FB3"/>
    <w:rsid w:val="005B69DC"/>
    <w:rsid w:val="005B6AF6"/>
    <w:rsid w:val="005B6D3D"/>
    <w:rsid w:val="005B6F90"/>
    <w:rsid w:val="005B702A"/>
    <w:rsid w:val="005B7BC4"/>
    <w:rsid w:val="005C22A7"/>
    <w:rsid w:val="005C3394"/>
    <w:rsid w:val="005C4A46"/>
    <w:rsid w:val="005C6B49"/>
    <w:rsid w:val="005D0CF0"/>
    <w:rsid w:val="005D2E5D"/>
    <w:rsid w:val="005D3206"/>
    <w:rsid w:val="005D502C"/>
    <w:rsid w:val="005D59CF"/>
    <w:rsid w:val="005E09BF"/>
    <w:rsid w:val="005E09F1"/>
    <w:rsid w:val="005E28B3"/>
    <w:rsid w:val="005E603C"/>
    <w:rsid w:val="005E6B04"/>
    <w:rsid w:val="005E729F"/>
    <w:rsid w:val="005F0133"/>
    <w:rsid w:val="005F3455"/>
    <w:rsid w:val="005F3E2E"/>
    <w:rsid w:val="00600647"/>
    <w:rsid w:val="00601C4E"/>
    <w:rsid w:val="00601CBA"/>
    <w:rsid w:val="006021B4"/>
    <w:rsid w:val="00602E59"/>
    <w:rsid w:val="006032D1"/>
    <w:rsid w:val="00604938"/>
    <w:rsid w:val="00605523"/>
    <w:rsid w:val="006068A4"/>
    <w:rsid w:val="006070EB"/>
    <w:rsid w:val="00610D2E"/>
    <w:rsid w:val="00611B16"/>
    <w:rsid w:val="006129A2"/>
    <w:rsid w:val="00614E4B"/>
    <w:rsid w:val="006163B8"/>
    <w:rsid w:val="006208C8"/>
    <w:rsid w:val="00620EE0"/>
    <w:rsid w:val="00622602"/>
    <w:rsid w:val="0062360E"/>
    <w:rsid w:val="00627AE1"/>
    <w:rsid w:val="00631918"/>
    <w:rsid w:val="00632251"/>
    <w:rsid w:val="006322EB"/>
    <w:rsid w:val="00633B73"/>
    <w:rsid w:val="00635982"/>
    <w:rsid w:val="00635E59"/>
    <w:rsid w:val="00636763"/>
    <w:rsid w:val="00640502"/>
    <w:rsid w:val="00643239"/>
    <w:rsid w:val="0064482F"/>
    <w:rsid w:val="00645CDB"/>
    <w:rsid w:val="00646271"/>
    <w:rsid w:val="00647386"/>
    <w:rsid w:val="00651747"/>
    <w:rsid w:val="006534C6"/>
    <w:rsid w:val="006546F7"/>
    <w:rsid w:val="00656CCD"/>
    <w:rsid w:val="006601EE"/>
    <w:rsid w:val="006617D5"/>
    <w:rsid w:val="00662B42"/>
    <w:rsid w:val="00663A04"/>
    <w:rsid w:val="00663C7F"/>
    <w:rsid w:val="006669CB"/>
    <w:rsid w:val="00671942"/>
    <w:rsid w:val="00673B8B"/>
    <w:rsid w:val="006745EC"/>
    <w:rsid w:val="00675D9E"/>
    <w:rsid w:val="006772B6"/>
    <w:rsid w:val="00681A1A"/>
    <w:rsid w:val="00683614"/>
    <w:rsid w:val="00683996"/>
    <w:rsid w:val="006849DD"/>
    <w:rsid w:val="00684D7F"/>
    <w:rsid w:val="00685CCA"/>
    <w:rsid w:val="00687C85"/>
    <w:rsid w:val="00687DAF"/>
    <w:rsid w:val="00690CAE"/>
    <w:rsid w:val="00692F71"/>
    <w:rsid w:val="006957F7"/>
    <w:rsid w:val="00695EEE"/>
    <w:rsid w:val="006A21FD"/>
    <w:rsid w:val="006A6925"/>
    <w:rsid w:val="006B0746"/>
    <w:rsid w:val="006B09BC"/>
    <w:rsid w:val="006B0CDF"/>
    <w:rsid w:val="006B0FED"/>
    <w:rsid w:val="006B160B"/>
    <w:rsid w:val="006B40EE"/>
    <w:rsid w:val="006B4384"/>
    <w:rsid w:val="006B45CC"/>
    <w:rsid w:val="006C123F"/>
    <w:rsid w:val="006C43F4"/>
    <w:rsid w:val="006C74BE"/>
    <w:rsid w:val="006C78C5"/>
    <w:rsid w:val="006C7EE3"/>
    <w:rsid w:val="006D0DCD"/>
    <w:rsid w:val="006D172A"/>
    <w:rsid w:val="006D2212"/>
    <w:rsid w:val="006D2CE7"/>
    <w:rsid w:val="006D3CA3"/>
    <w:rsid w:val="006D6406"/>
    <w:rsid w:val="006E08AE"/>
    <w:rsid w:val="006E394F"/>
    <w:rsid w:val="006E3A46"/>
    <w:rsid w:val="006E5EA5"/>
    <w:rsid w:val="006F11BF"/>
    <w:rsid w:val="006F3DD7"/>
    <w:rsid w:val="006F4B51"/>
    <w:rsid w:val="006F680A"/>
    <w:rsid w:val="006F7276"/>
    <w:rsid w:val="007005AA"/>
    <w:rsid w:val="0070199B"/>
    <w:rsid w:val="00703368"/>
    <w:rsid w:val="00706C64"/>
    <w:rsid w:val="0070715D"/>
    <w:rsid w:val="007107B1"/>
    <w:rsid w:val="007130B7"/>
    <w:rsid w:val="00713252"/>
    <w:rsid w:val="00716327"/>
    <w:rsid w:val="00716E1B"/>
    <w:rsid w:val="00717088"/>
    <w:rsid w:val="0071760E"/>
    <w:rsid w:val="007213F0"/>
    <w:rsid w:val="007215B2"/>
    <w:rsid w:val="00722E10"/>
    <w:rsid w:val="00724701"/>
    <w:rsid w:val="00724A24"/>
    <w:rsid w:val="00733922"/>
    <w:rsid w:val="0073648C"/>
    <w:rsid w:val="00737BCB"/>
    <w:rsid w:val="00740B3D"/>
    <w:rsid w:val="00741663"/>
    <w:rsid w:val="00741B8E"/>
    <w:rsid w:val="00744690"/>
    <w:rsid w:val="00745AF5"/>
    <w:rsid w:val="00746186"/>
    <w:rsid w:val="00751CCB"/>
    <w:rsid w:val="007527D7"/>
    <w:rsid w:val="00753C1C"/>
    <w:rsid w:val="0075412A"/>
    <w:rsid w:val="00756D3F"/>
    <w:rsid w:val="00760C4F"/>
    <w:rsid w:val="00761ADB"/>
    <w:rsid w:val="0076341C"/>
    <w:rsid w:val="0076540B"/>
    <w:rsid w:val="00766861"/>
    <w:rsid w:val="00766BF8"/>
    <w:rsid w:val="00773538"/>
    <w:rsid w:val="007735BA"/>
    <w:rsid w:val="00773839"/>
    <w:rsid w:val="0077693D"/>
    <w:rsid w:val="00776984"/>
    <w:rsid w:val="00785055"/>
    <w:rsid w:val="007852EA"/>
    <w:rsid w:val="00785557"/>
    <w:rsid w:val="0078754A"/>
    <w:rsid w:val="00787F71"/>
    <w:rsid w:val="0079127C"/>
    <w:rsid w:val="007912FD"/>
    <w:rsid w:val="00794A80"/>
    <w:rsid w:val="0079561A"/>
    <w:rsid w:val="0079650F"/>
    <w:rsid w:val="007A3C71"/>
    <w:rsid w:val="007A42DD"/>
    <w:rsid w:val="007A490E"/>
    <w:rsid w:val="007A65D9"/>
    <w:rsid w:val="007B045B"/>
    <w:rsid w:val="007B115A"/>
    <w:rsid w:val="007B1EE5"/>
    <w:rsid w:val="007B5250"/>
    <w:rsid w:val="007C0538"/>
    <w:rsid w:val="007C31F0"/>
    <w:rsid w:val="007C360A"/>
    <w:rsid w:val="007C552A"/>
    <w:rsid w:val="007C5E22"/>
    <w:rsid w:val="007C744C"/>
    <w:rsid w:val="007D0796"/>
    <w:rsid w:val="007D09B5"/>
    <w:rsid w:val="007D1CFC"/>
    <w:rsid w:val="007D223C"/>
    <w:rsid w:val="007D2A52"/>
    <w:rsid w:val="007D4F6E"/>
    <w:rsid w:val="007D53D7"/>
    <w:rsid w:val="007D69D2"/>
    <w:rsid w:val="007E0620"/>
    <w:rsid w:val="007E1D50"/>
    <w:rsid w:val="007E2231"/>
    <w:rsid w:val="007E2CDC"/>
    <w:rsid w:val="007E4758"/>
    <w:rsid w:val="007E513E"/>
    <w:rsid w:val="007E693C"/>
    <w:rsid w:val="007F0D73"/>
    <w:rsid w:val="007F2F92"/>
    <w:rsid w:val="007F35F2"/>
    <w:rsid w:val="007F422E"/>
    <w:rsid w:val="007F59AA"/>
    <w:rsid w:val="00801D52"/>
    <w:rsid w:val="0080267A"/>
    <w:rsid w:val="00802CE2"/>
    <w:rsid w:val="008054A5"/>
    <w:rsid w:val="00805F63"/>
    <w:rsid w:val="008117B8"/>
    <w:rsid w:val="00812449"/>
    <w:rsid w:val="008129C2"/>
    <w:rsid w:val="0081623F"/>
    <w:rsid w:val="008178E9"/>
    <w:rsid w:val="00821581"/>
    <w:rsid w:val="00822FF0"/>
    <w:rsid w:val="008242AA"/>
    <w:rsid w:val="00824D7A"/>
    <w:rsid w:val="00830C95"/>
    <w:rsid w:val="00833F1C"/>
    <w:rsid w:val="00834449"/>
    <w:rsid w:val="00836C8B"/>
    <w:rsid w:val="008402DC"/>
    <w:rsid w:val="00841490"/>
    <w:rsid w:val="00842541"/>
    <w:rsid w:val="00846849"/>
    <w:rsid w:val="00847918"/>
    <w:rsid w:val="00850FF4"/>
    <w:rsid w:val="008522A8"/>
    <w:rsid w:val="00852642"/>
    <w:rsid w:val="00852AEA"/>
    <w:rsid w:val="00853821"/>
    <w:rsid w:val="0085598B"/>
    <w:rsid w:val="0086035F"/>
    <w:rsid w:val="008604A4"/>
    <w:rsid w:val="008618F7"/>
    <w:rsid w:val="008649B7"/>
    <w:rsid w:val="008661A5"/>
    <w:rsid w:val="00867639"/>
    <w:rsid w:val="00867AFE"/>
    <w:rsid w:val="008700AC"/>
    <w:rsid w:val="00870495"/>
    <w:rsid w:val="00871256"/>
    <w:rsid w:val="0087209B"/>
    <w:rsid w:val="0087267F"/>
    <w:rsid w:val="00876B4A"/>
    <w:rsid w:val="00877A57"/>
    <w:rsid w:val="00880A04"/>
    <w:rsid w:val="008815AD"/>
    <w:rsid w:val="00882E42"/>
    <w:rsid w:val="00883E46"/>
    <w:rsid w:val="0088663D"/>
    <w:rsid w:val="00887FC4"/>
    <w:rsid w:val="00890708"/>
    <w:rsid w:val="0089138B"/>
    <w:rsid w:val="00895C19"/>
    <w:rsid w:val="008A0793"/>
    <w:rsid w:val="008A0C2C"/>
    <w:rsid w:val="008A0DF3"/>
    <w:rsid w:val="008A2A8B"/>
    <w:rsid w:val="008A3BD4"/>
    <w:rsid w:val="008B1C99"/>
    <w:rsid w:val="008B1FC7"/>
    <w:rsid w:val="008B5D44"/>
    <w:rsid w:val="008B6F98"/>
    <w:rsid w:val="008B743D"/>
    <w:rsid w:val="008C6FBF"/>
    <w:rsid w:val="008D1F3D"/>
    <w:rsid w:val="008D2165"/>
    <w:rsid w:val="008D34BF"/>
    <w:rsid w:val="008D798B"/>
    <w:rsid w:val="008D7FA5"/>
    <w:rsid w:val="008E17AD"/>
    <w:rsid w:val="008E2185"/>
    <w:rsid w:val="008E251F"/>
    <w:rsid w:val="008E4186"/>
    <w:rsid w:val="008E5159"/>
    <w:rsid w:val="008E5334"/>
    <w:rsid w:val="008E5A5C"/>
    <w:rsid w:val="008F0901"/>
    <w:rsid w:val="008F26D9"/>
    <w:rsid w:val="008F3296"/>
    <w:rsid w:val="008F3D41"/>
    <w:rsid w:val="008F4CE6"/>
    <w:rsid w:val="008F5EA3"/>
    <w:rsid w:val="008F614B"/>
    <w:rsid w:val="008F6954"/>
    <w:rsid w:val="00901F99"/>
    <w:rsid w:val="0090336C"/>
    <w:rsid w:val="00905D70"/>
    <w:rsid w:val="009105D0"/>
    <w:rsid w:val="00910CE2"/>
    <w:rsid w:val="00913206"/>
    <w:rsid w:val="009143C2"/>
    <w:rsid w:val="009167BF"/>
    <w:rsid w:val="00917167"/>
    <w:rsid w:val="0091720B"/>
    <w:rsid w:val="00921BB7"/>
    <w:rsid w:val="0092437A"/>
    <w:rsid w:val="00927370"/>
    <w:rsid w:val="00927AAE"/>
    <w:rsid w:val="00937074"/>
    <w:rsid w:val="00943096"/>
    <w:rsid w:val="00943206"/>
    <w:rsid w:val="0094480E"/>
    <w:rsid w:val="00945127"/>
    <w:rsid w:val="00946B69"/>
    <w:rsid w:val="00947D82"/>
    <w:rsid w:val="00950A19"/>
    <w:rsid w:val="00950BE4"/>
    <w:rsid w:val="00951309"/>
    <w:rsid w:val="00952136"/>
    <w:rsid w:val="009535BA"/>
    <w:rsid w:val="009570C7"/>
    <w:rsid w:val="009575E5"/>
    <w:rsid w:val="00961CD3"/>
    <w:rsid w:val="009626C0"/>
    <w:rsid w:val="00963A5F"/>
    <w:rsid w:val="00963C29"/>
    <w:rsid w:val="00965741"/>
    <w:rsid w:val="00965AA0"/>
    <w:rsid w:val="00966B04"/>
    <w:rsid w:val="00966D96"/>
    <w:rsid w:val="00967B01"/>
    <w:rsid w:val="009704D8"/>
    <w:rsid w:val="009705D3"/>
    <w:rsid w:val="009709DC"/>
    <w:rsid w:val="00971ABE"/>
    <w:rsid w:val="00974295"/>
    <w:rsid w:val="0097694A"/>
    <w:rsid w:val="00980054"/>
    <w:rsid w:val="0098071B"/>
    <w:rsid w:val="00981AB4"/>
    <w:rsid w:val="00981B62"/>
    <w:rsid w:val="00983002"/>
    <w:rsid w:val="00984175"/>
    <w:rsid w:val="0098478A"/>
    <w:rsid w:val="00987F0A"/>
    <w:rsid w:val="00990428"/>
    <w:rsid w:val="0099228B"/>
    <w:rsid w:val="00992342"/>
    <w:rsid w:val="00993BCD"/>
    <w:rsid w:val="009951B5"/>
    <w:rsid w:val="009965D9"/>
    <w:rsid w:val="00996DE7"/>
    <w:rsid w:val="009A20A0"/>
    <w:rsid w:val="009A3B1A"/>
    <w:rsid w:val="009A6E28"/>
    <w:rsid w:val="009B04D9"/>
    <w:rsid w:val="009B7480"/>
    <w:rsid w:val="009C10F5"/>
    <w:rsid w:val="009C14D4"/>
    <w:rsid w:val="009C3D90"/>
    <w:rsid w:val="009C4D87"/>
    <w:rsid w:val="009D56C5"/>
    <w:rsid w:val="009D7FFD"/>
    <w:rsid w:val="009E07CE"/>
    <w:rsid w:val="009E150D"/>
    <w:rsid w:val="009E1C75"/>
    <w:rsid w:val="009E537D"/>
    <w:rsid w:val="009E6BF6"/>
    <w:rsid w:val="009E7694"/>
    <w:rsid w:val="009E79DC"/>
    <w:rsid w:val="009F28C5"/>
    <w:rsid w:val="009F46CF"/>
    <w:rsid w:val="009F49A9"/>
    <w:rsid w:val="009F5862"/>
    <w:rsid w:val="009F602B"/>
    <w:rsid w:val="00A07FAD"/>
    <w:rsid w:val="00A122EB"/>
    <w:rsid w:val="00A12627"/>
    <w:rsid w:val="00A13FD3"/>
    <w:rsid w:val="00A15DDE"/>
    <w:rsid w:val="00A16C1C"/>
    <w:rsid w:val="00A258FB"/>
    <w:rsid w:val="00A2717A"/>
    <w:rsid w:val="00A27DCB"/>
    <w:rsid w:val="00A27F41"/>
    <w:rsid w:val="00A30538"/>
    <w:rsid w:val="00A31B17"/>
    <w:rsid w:val="00A35C8F"/>
    <w:rsid w:val="00A36EA7"/>
    <w:rsid w:val="00A408CF"/>
    <w:rsid w:val="00A41CB8"/>
    <w:rsid w:val="00A4270E"/>
    <w:rsid w:val="00A44E71"/>
    <w:rsid w:val="00A456F7"/>
    <w:rsid w:val="00A459EE"/>
    <w:rsid w:val="00A45F3C"/>
    <w:rsid w:val="00A47A90"/>
    <w:rsid w:val="00A50E69"/>
    <w:rsid w:val="00A510AA"/>
    <w:rsid w:val="00A5481D"/>
    <w:rsid w:val="00A54944"/>
    <w:rsid w:val="00A5638A"/>
    <w:rsid w:val="00A60EBD"/>
    <w:rsid w:val="00A64F73"/>
    <w:rsid w:val="00A654EF"/>
    <w:rsid w:val="00A65577"/>
    <w:rsid w:val="00A65E3B"/>
    <w:rsid w:val="00A74340"/>
    <w:rsid w:val="00A74C11"/>
    <w:rsid w:val="00A75269"/>
    <w:rsid w:val="00A807F3"/>
    <w:rsid w:val="00A82EF8"/>
    <w:rsid w:val="00A83032"/>
    <w:rsid w:val="00A8337A"/>
    <w:rsid w:val="00A843FD"/>
    <w:rsid w:val="00A8457E"/>
    <w:rsid w:val="00A91AE6"/>
    <w:rsid w:val="00A9294B"/>
    <w:rsid w:val="00A94CC4"/>
    <w:rsid w:val="00A95CA0"/>
    <w:rsid w:val="00AA24B7"/>
    <w:rsid w:val="00AA2BF3"/>
    <w:rsid w:val="00AA34EB"/>
    <w:rsid w:val="00AA3E50"/>
    <w:rsid w:val="00AA6860"/>
    <w:rsid w:val="00AA7517"/>
    <w:rsid w:val="00AA776F"/>
    <w:rsid w:val="00AB0E07"/>
    <w:rsid w:val="00AB2EC7"/>
    <w:rsid w:val="00AB2F54"/>
    <w:rsid w:val="00AB3717"/>
    <w:rsid w:val="00AB3FBE"/>
    <w:rsid w:val="00AB4AAA"/>
    <w:rsid w:val="00AB61F1"/>
    <w:rsid w:val="00AB6987"/>
    <w:rsid w:val="00AB6CF6"/>
    <w:rsid w:val="00AC23C5"/>
    <w:rsid w:val="00AC35D4"/>
    <w:rsid w:val="00AC3A5E"/>
    <w:rsid w:val="00AC4866"/>
    <w:rsid w:val="00AC5348"/>
    <w:rsid w:val="00AC66F5"/>
    <w:rsid w:val="00AD06CA"/>
    <w:rsid w:val="00AD1512"/>
    <w:rsid w:val="00AD3994"/>
    <w:rsid w:val="00AD4C09"/>
    <w:rsid w:val="00AD4DBE"/>
    <w:rsid w:val="00AE036C"/>
    <w:rsid w:val="00AE131C"/>
    <w:rsid w:val="00AE20F9"/>
    <w:rsid w:val="00AE2EAE"/>
    <w:rsid w:val="00AE3845"/>
    <w:rsid w:val="00AE5775"/>
    <w:rsid w:val="00AF0169"/>
    <w:rsid w:val="00AF0257"/>
    <w:rsid w:val="00AF1E70"/>
    <w:rsid w:val="00AF1F65"/>
    <w:rsid w:val="00AF2044"/>
    <w:rsid w:val="00AF3A7E"/>
    <w:rsid w:val="00AF4343"/>
    <w:rsid w:val="00AF5AC2"/>
    <w:rsid w:val="00AF6007"/>
    <w:rsid w:val="00AF646E"/>
    <w:rsid w:val="00AF71C9"/>
    <w:rsid w:val="00AF7544"/>
    <w:rsid w:val="00B0013C"/>
    <w:rsid w:val="00B0352A"/>
    <w:rsid w:val="00B03908"/>
    <w:rsid w:val="00B03945"/>
    <w:rsid w:val="00B0445F"/>
    <w:rsid w:val="00B057AF"/>
    <w:rsid w:val="00B07A93"/>
    <w:rsid w:val="00B10632"/>
    <w:rsid w:val="00B10856"/>
    <w:rsid w:val="00B112CA"/>
    <w:rsid w:val="00B12572"/>
    <w:rsid w:val="00B13EE7"/>
    <w:rsid w:val="00B14B8F"/>
    <w:rsid w:val="00B14D71"/>
    <w:rsid w:val="00B164A1"/>
    <w:rsid w:val="00B16DF7"/>
    <w:rsid w:val="00B228FD"/>
    <w:rsid w:val="00B22C0C"/>
    <w:rsid w:val="00B26847"/>
    <w:rsid w:val="00B26CA1"/>
    <w:rsid w:val="00B26F27"/>
    <w:rsid w:val="00B3013B"/>
    <w:rsid w:val="00B3221B"/>
    <w:rsid w:val="00B34D20"/>
    <w:rsid w:val="00B40597"/>
    <w:rsid w:val="00B40F49"/>
    <w:rsid w:val="00B42BA3"/>
    <w:rsid w:val="00B4432E"/>
    <w:rsid w:val="00B44804"/>
    <w:rsid w:val="00B46154"/>
    <w:rsid w:val="00B5040F"/>
    <w:rsid w:val="00B56E35"/>
    <w:rsid w:val="00B603B5"/>
    <w:rsid w:val="00B6042B"/>
    <w:rsid w:val="00B62BC9"/>
    <w:rsid w:val="00B66717"/>
    <w:rsid w:val="00B67237"/>
    <w:rsid w:val="00B724E0"/>
    <w:rsid w:val="00B74884"/>
    <w:rsid w:val="00B74FF2"/>
    <w:rsid w:val="00B801B8"/>
    <w:rsid w:val="00B845DF"/>
    <w:rsid w:val="00B847EF"/>
    <w:rsid w:val="00B856E8"/>
    <w:rsid w:val="00B859A2"/>
    <w:rsid w:val="00B867C2"/>
    <w:rsid w:val="00B902D2"/>
    <w:rsid w:val="00B9056D"/>
    <w:rsid w:val="00B935CD"/>
    <w:rsid w:val="00B94066"/>
    <w:rsid w:val="00B9778C"/>
    <w:rsid w:val="00B97C14"/>
    <w:rsid w:val="00BA1B4B"/>
    <w:rsid w:val="00BA4231"/>
    <w:rsid w:val="00BA5412"/>
    <w:rsid w:val="00BA5D45"/>
    <w:rsid w:val="00BA5F28"/>
    <w:rsid w:val="00BA64BC"/>
    <w:rsid w:val="00BA738E"/>
    <w:rsid w:val="00BA7EC5"/>
    <w:rsid w:val="00BB0515"/>
    <w:rsid w:val="00BB10E1"/>
    <w:rsid w:val="00BB1220"/>
    <w:rsid w:val="00BB144B"/>
    <w:rsid w:val="00BB21BE"/>
    <w:rsid w:val="00BB361A"/>
    <w:rsid w:val="00BB5E41"/>
    <w:rsid w:val="00BC01A5"/>
    <w:rsid w:val="00BC4874"/>
    <w:rsid w:val="00BC4B75"/>
    <w:rsid w:val="00BC67E7"/>
    <w:rsid w:val="00BD1548"/>
    <w:rsid w:val="00BD1DCF"/>
    <w:rsid w:val="00BD4FD5"/>
    <w:rsid w:val="00BD60CE"/>
    <w:rsid w:val="00BE1890"/>
    <w:rsid w:val="00BE212E"/>
    <w:rsid w:val="00BE7050"/>
    <w:rsid w:val="00BE73D6"/>
    <w:rsid w:val="00BE7BA9"/>
    <w:rsid w:val="00BF279A"/>
    <w:rsid w:val="00BF3080"/>
    <w:rsid w:val="00BF4FFB"/>
    <w:rsid w:val="00C0092C"/>
    <w:rsid w:val="00C037C8"/>
    <w:rsid w:val="00C0394B"/>
    <w:rsid w:val="00C04799"/>
    <w:rsid w:val="00C04CFB"/>
    <w:rsid w:val="00C05C86"/>
    <w:rsid w:val="00C0615D"/>
    <w:rsid w:val="00C06D06"/>
    <w:rsid w:val="00C10641"/>
    <w:rsid w:val="00C10960"/>
    <w:rsid w:val="00C11D18"/>
    <w:rsid w:val="00C12C7A"/>
    <w:rsid w:val="00C146C9"/>
    <w:rsid w:val="00C17EC1"/>
    <w:rsid w:val="00C211C3"/>
    <w:rsid w:val="00C2187A"/>
    <w:rsid w:val="00C2188E"/>
    <w:rsid w:val="00C264AF"/>
    <w:rsid w:val="00C278D9"/>
    <w:rsid w:val="00C32977"/>
    <w:rsid w:val="00C3336E"/>
    <w:rsid w:val="00C34A66"/>
    <w:rsid w:val="00C37BB7"/>
    <w:rsid w:val="00C42DF1"/>
    <w:rsid w:val="00C444BD"/>
    <w:rsid w:val="00C45141"/>
    <w:rsid w:val="00C4748C"/>
    <w:rsid w:val="00C502E6"/>
    <w:rsid w:val="00C523A5"/>
    <w:rsid w:val="00C52C27"/>
    <w:rsid w:val="00C5310B"/>
    <w:rsid w:val="00C5365A"/>
    <w:rsid w:val="00C5790D"/>
    <w:rsid w:val="00C57CCE"/>
    <w:rsid w:val="00C60BD7"/>
    <w:rsid w:val="00C64C15"/>
    <w:rsid w:val="00C742AA"/>
    <w:rsid w:val="00C758B1"/>
    <w:rsid w:val="00C80307"/>
    <w:rsid w:val="00C8399B"/>
    <w:rsid w:val="00C92F4D"/>
    <w:rsid w:val="00C9506C"/>
    <w:rsid w:val="00C95F15"/>
    <w:rsid w:val="00CA0ABD"/>
    <w:rsid w:val="00CA140B"/>
    <w:rsid w:val="00CA3605"/>
    <w:rsid w:val="00CA51D7"/>
    <w:rsid w:val="00CA5FD5"/>
    <w:rsid w:val="00CA64C9"/>
    <w:rsid w:val="00CA6A1F"/>
    <w:rsid w:val="00CB05A8"/>
    <w:rsid w:val="00CB0A12"/>
    <w:rsid w:val="00CB0DCF"/>
    <w:rsid w:val="00CB1980"/>
    <w:rsid w:val="00CB1C1E"/>
    <w:rsid w:val="00CB1F90"/>
    <w:rsid w:val="00CB2C48"/>
    <w:rsid w:val="00CB40EE"/>
    <w:rsid w:val="00CB4292"/>
    <w:rsid w:val="00CB5E09"/>
    <w:rsid w:val="00CB65CC"/>
    <w:rsid w:val="00CC4781"/>
    <w:rsid w:val="00CC5256"/>
    <w:rsid w:val="00CC7C74"/>
    <w:rsid w:val="00CD2E6E"/>
    <w:rsid w:val="00CD343B"/>
    <w:rsid w:val="00CD3AD8"/>
    <w:rsid w:val="00CD739A"/>
    <w:rsid w:val="00CF06CA"/>
    <w:rsid w:val="00CF48D8"/>
    <w:rsid w:val="00CF564C"/>
    <w:rsid w:val="00CF63BE"/>
    <w:rsid w:val="00CF6B7F"/>
    <w:rsid w:val="00CF7560"/>
    <w:rsid w:val="00CF7681"/>
    <w:rsid w:val="00D01790"/>
    <w:rsid w:val="00D0254B"/>
    <w:rsid w:val="00D03A6F"/>
    <w:rsid w:val="00D05A75"/>
    <w:rsid w:val="00D102EB"/>
    <w:rsid w:val="00D13DF8"/>
    <w:rsid w:val="00D15418"/>
    <w:rsid w:val="00D16D86"/>
    <w:rsid w:val="00D16EF1"/>
    <w:rsid w:val="00D21E3B"/>
    <w:rsid w:val="00D220C6"/>
    <w:rsid w:val="00D223FC"/>
    <w:rsid w:val="00D25383"/>
    <w:rsid w:val="00D30BBF"/>
    <w:rsid w:val="00D32509"/>
    <w:rsid w:val="00D3310D"/>
    <w:rsid w:val="00D33692"/>
    <w:rsid w:val="00D33E7E"/>
    <w:rsid w:val="00D35067"/>
    <w:rsid w:val="00D37825"/>
    <w:rsid w:val="00D4199F"/>
    <w:rsid w:val="00D421A1"/>
    <w:rsid w:val="00D43B0F"/>
    <w:rsid w:val="00D453A3"/>
    <w:rsid w:val="00D474D2"/>
    <w:rsid w:val="00D47963"/>
    <w:rsid w:val="00D50629"/>
    <w:rsid w:val="00D5063F"/>
    <w:rsid w:val="00D50B04"/>
    <w:rsid w:val="00D5127C"/>
    <w:rsid w:val="00D52D3F"/>
    <w:rsid w:val="00D52DFE"/>
    <w:rsid w:val="00D533DD"/>
    <w:rsid w:val="00D53898"/>
    <w:rsid w:val="00D53AF2"/>
    <w:rsid w:val="00D548A1"/>
    <w:rsid w:val="00D562A6"/>
    <w:rsid w:val="00D5741B"/>
    <w:rsid w:val="00D574BC"/>
    <w:rsid w:val="00D574DC"/>
    <w:rsid w:val="00D57B4E"/>
    <w:rsid w:val="00D61BAB"/>
    <w:rsid w:val="00D63C86"/>
    <w:rsid w:val="00D64DB8"/>
    <w:rsid w:val="00D700E6"/>
    <w:rsid w:val="00D76604"/>
    <w:rsid w:val="00D813EC"/>
    <w:rsid w:val="00D81CAB"/>
    <w:rsid w:val="00D845F2"/>
    <w:rsid w:val="00D8466D"/>
    <w:rsid w:val="00D84DF6"/>
    <w:rsid w:val="00D8581A"/>
    <w:rsid w:val="00D85CEA"/>
    <w:rsid w:val="00D9010A"/>
    <w:rsid w:val="00D91DB7"/>
    <w:rsid w:val="00D92E88"/>
    <w:rsid w:val="00D936B2"/>
    <w:rsid w:val="00DA00EA"/>
    <w:rsid w:val="00DA1EEC"/>
    <w:rsid w:val="00DA5738"/>
    <w:rsid w:val="00DA5879"/>
    <w:rsid w:val="00DA5BB1"/>
    <w:rsid w:val="00DA69A2"/>
    <w:rsid w:val="00DA7008"/>
    <w:rsid w:val="00DA7A83"/>
    <w:rsid w:val="00DB05EC"/>
    <w:rsid w:val="00DB0DC9"/>
    <w:rsid w:val="00DB4209"/>
    <w:rsid w:val="00DB42E5"/>
    <w:rsid w:val="00DB4DCE"/>
    <w:rsid w:val="00DB50BD"/>
    <w:rsid w:val="00DB5374"/>
    <w:rsid w:val="00DB68C9"/>
    <w:rsid w:val="00DB7157"/>
    <w:rsid w:val="00DB795E"/>
    <w:rsid w:val="00DB7C7A"/>
    <w:rsid w:val="00DC0D2E"/>
    <w:rsid w:val="00DC2952"/>
    <w:rsid w:val="00DD4E45"/>
    <w:rsid w:val="00DE07C8"/>
    <w:rsid w:val="00DE13CB"/>
    <w:rsid w:val="00DE21CE"/>
    <w:rsid w:val="00DE2D6B"/>
    <w:rsid w:val="00DE3943"/>
    <w:rsid w:val="00DF05F5"/>
    <w:rsid w:val="00DF2F24"/>
    <w:rsid w:val="00DF398C"/>
    <w:rsid w:val="00DF3A80"/>
    <w:rsid w:val="00DF6332"/>
    <w:rsid w:val="00DF6E50"/>
    <w:rsid w:val="00DF7CA5"/>
    <w:rsid w:val="00E012A4"/>
    <w:rsid w:val="00E036F3"/>
    <w:rsid w:val="00E03889"/>
    <w:rsid w:val="00E05329"/>
    <w:rsid w:val="00E065D3"/>
    <w:rsid w:val="00E13B2A"/>
    <w:rsid w:val="00E142D3"/>
    <w:rsid w:val="00E14798"/>
    <w:rsid w:val="00E15498"/>
    <w:rsid w:val="00E1752B"/>
    <w:rsid w:val="00E20C14"/>
    <w:rsid w:val="00E22CD7"/>
    <w:rsid w:val="00E254A9"/>
    <w:rsid w:val="00E25755"/>
    <w:rsid w:val="00E258AE"/>
    <w:rsid w:val="00E268C8"/>
    <w:rsid w:val="00E2763C"/>
    <w:rsid w:val="00E32144"/>
    <w:rsid w:val="00E32FBE"/>
    <w:rsid w:val="00E3578B"/>
    <w:rsid w:val="00E373B1"/>
    <w:rsid w:val="00E41FF4"/>
    <w:rsid w:val="00E42BE2"/>
    <w:rsid w:val="00E45200"/>
    <w:rsid w:val="00E469B1"/>
    <w:rsid w:val="00E51101"/>
    <w:rsid w:val="00E5157C"/>
    <w:rsid w:val="00E51931"/>
    <w:rsid w:val="00E51AC5"/>
    <w:rsid w:val="00E53238"/>
    <w:rsid w:val="00E57BBF"/>
    <w:rsid w:val="00E66C75"/>
    <w:rsid w:val="00E66E7E"/>
    <w:rsid w:val="00E72B12"/>
    <w:rsid w:val="00E753B7"/>
    <w:rsid w:val="00E76409"/>
    <w:rsid w:val="00E765B7"/>
    <w:rsid w:val="00E80480"/>
    <w:rsid w:val="00E811A7"/>
    <w:rsid w:val="00E8127E"/>
    <w:rsid w:val="00E863F7"/>
    <w:rsid w:val="00E910FE"/>
    <w:rsid w:val="00E924A8"/>
    <w:rsid w:val="00E92D4F"/>
    <w:rsid w:val="00E96A87"/>
    <w:rsid w:val="00EA1E29"/>
    <w:rsid w:val="00EA1F3C"/>
    <w:rsid w:val="00EA4680"/>
    <w:rsid w:val="00EA6CBA"/>
    <w:rsid w:val="00EA7835"/>
    <w:rsid w:val="00EB45B2"/>
    <w:rsid w:val="00EB52DF"/>
    <w:rsid w:val="00EB5475"/>
    <w:rsid w:val="00EB7C17"/>
    <w:rsid w:val="00EC08DD"/>
    <w:rsid w:val="00EC183B"/>
    <w:rsid w:val="00EC1D1F"/>
    <w:rsid w:val="00EC664D"/>
    <w:rsid w:val="00ED2174"/>
    <w:rsid w:val="00ED573C"/>
    <w:rsid w:val="00ED742C"/>
    <w:rsid w:val="00EE01DE"/>
    <w:rsid w:val="00EE0B27"/>
    <w:rsid w:val="00EE13D2"/>
    <w:rsid w:val="00EE4477"/>
    <w:rsid w:val="00EE62FE"/>
    <w:rsid w:val="00EE6742"/>
    <w:rsid w:val="00EF133E"/>
    <w:rsid w:val="00EF17B8"/>
    <w:rsid w:val="00EF2818"/>
    <w:rsid w:val="00EF2C4F"/>
    <w:rsid w:val="00EF4389"/>
    <w:rsid w:val="00EF5B27"/>
    <w:rsid w:val="00F01380"/>
    <w:rsid w:val="00F02368"/>
    <w:rsid w:val="00F03DB5"/>
    <w:rsid w:val="00F0518A"/>
    <w:rsid w:val="00F06F03"/>
    <w:rsid w:val="00F07BF6"/>
    <w:rsid w:val="00F11537"/>
    <w:rsid w:val="00F127F2"/>
    <w:rsid w:val="00F12857"/>
    <w:rsid w:val="00F13108"/>
    <w:rsid w:val="00F13BC1"/>
    <w:rsid w:val="00F140E6"/>
    <w:rsid w:val="00F149BE"/>
    <w:rsid w:val="00F15989"/>
    <w:rsid w:val="00F16B97"/>
    <w:rsid w:val="00F170D3"/>
    <w:rsid w:val="00F1772C"/>
    <w:rsid w:val="00F226B7"/>
    <w:rsid w:val="00F25236"/>
    <w:rsid w:val="00F26D26"/>
    <w:rsid w:val="00F27C2E"/>
    <w:rsid w:val="00F31DAF"/>
    <w:rsid w:val="00F335A5"/>
    <w:rsid w:val="00F34FAE"/>
    <w:rsid w:val="00F353D7"/>
    <w:rsid w:val="00F42055"/>
    <w:rsid w:val="00F47B68"/>
    <w:rsid w:val="00F52F82"/>
    <w:rsid w:val="00F530B6"/>
    <w:rsid w:val="00F53440"/>
    <w:rsid w:val="00F54434"/>
    <w:rsid w:val="00F5487B"/>
    <w:rsid w:val="00F56706"/>
    <w:rsid w:val="00F6149D"/>
    <w:rsid w:val="00F63665"/>
    <w:rsid w:val="00F74B2C"/>
    <w:rsid w:val="00F80645"/>
    <w:rsid w:val="00F81385"/>
    <w:rsid w:val="00F82153"/>
    <w:rsid w:val="00F825F6"/>
    <w:rsid w:val="00F831E0"/>
    <w:rsid w:val="00F84870"/>
    <w:rsid w:val="00F8650F"/>
    <w:rsid w:val="00F930F4"/>
    <w:rsid w:val="00F97ABD"/>
    <w:rsid w:val="00F97AFE"/>
    <w:rsid w:val="00FA39C5"/>
    <w:rsid w:val="00FA6094"/>
    <w:rsid w:val="00FA6753"/>
    <w:rsid w:val="00FB0D4A"/>
    <w:rsid w:val="00FB6FF0"/>
    <w:rsid w:val="00FB702F"/>
    <w:rsid w:val="00FC21F9"/>
    <w:rsid w:val="00FC2382"/>
    <w:rsid w:val="00FC27B9"/>
    <w:rsid w:val="00FC2E48"/>
    <w:rsid w:val="00FC4CF6"/>
    <w:rsid w:val="00FC67A9"/>
    <w:rsid w:val="00FC7DC7"/>
    <w:rsid w:val="00FD1339"/>
    <w:rsid w:val="00FD17E7"/>
    <w:rsid w:val="00FD19E1"/>
    <w:rsid w:val="00FD261C"/>
    <w:rsid w:val="00FD342E"/>
    <w:rsid w:val="00FD368B"/>
    <w:rsid w:val="00FD5AA8"/>
    <w:rsid w:val="00FD688C"/>
    <w:rsid w:val="00FD7109"/>
    <w:rsid w:val="00FE78CD"/>
    <w:rsid w:val="00FF2B1B"/>
    <w:rsid w:val="00FF2BFD"/>
    <w:rsid w:val="00FF2D14"/>
    <w:rsid w:val="00FF3868"/>
    <w:rsid w:val="00FF404D"/>
    <w:rsid w:val="00FF58F7"/>
    <w:rsid w:val="00FF5927"/>
    <w:rsid w:val="00FF59E2"/>
    <w:rsid w:val="00FF645B"/>
    <w:rsid w:val="00FF6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9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BF4FFB"/>
    <w:rPr>
      <w:b/>
      <w:bCs/>
      <w:i w:val="0"/>
      <w:iCs w:val="0"/>
    </w:rPr>
  </w:style>
  <w:style w:type="paragraph" w:styleId="Footer">
    <w:name w:val="footer"/>
    <w:basedOn w:val="Normal"/>
    <w:rsid w:val="003B2F1E"/>
    <w:pPr>
      <w:tabs>
        <w:tab w:val="center" w:pos="4320"/>
        <w:tab w:val="right" w:pos="8640"/>
      </w:tabs>
    </w:pPr>
  </w:style>
  <w:style w:type="character" w:styleId="PageNumber">
    <w:name w:val="page number"/>
    <w:basedOn w:val="DefaultParagraphFont"/>
    <w:rsid w:val="003B2F1E"/>
  </w:style>
  <w:style w:type="paragraph" w:styleId="ListParagraph">
    <w:name w:val="List Paragraph"/>
    <w:basedOn w:val="Normal"/>
    <w:uiPriority w:val="34"/>
    <w:qFormat/>
    <w:rsid w:val="00181CC8"/>
    <w:pPr>
      <w:spacing w:after="200"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uiPriority w:val="99"/>
    <w:rsid w:val="00D33E7E"/>
    <w:pPr>
      <w:tabs>
        <w:tab w:val="center" w:pos="720"/>
        <w:tab w:val="center" w:pos="1440"/>
        <w:tab w:val="center" w:pos="2160"/>
        <w:tab w:val="center" w:pos="2880"/>
        <w:tab w:val="center" w:pos="3600"/>
        <w:tab w:val="center" w:pos="4320"/>
        <w:tab w:val="center" w:pos="5040"/>
        <w:tab w:val="center" w:pos="5760"/>
        <w:tab w:val="center" w:pos="6480"/>
        <w:tab w:val="center" w:pos="7200"/>
        <w:tab w:val="center" w:pos="7920"/>
      </w:tabs>
      <w:suppressAutoHyphens/>
      <w:autoSpaceDE w:val="0"/>
      <w:autoSpaceDN w:val="0"/>
      <w:adjustRightInd w:val="0"/>
      <w:spacing w:after="180" w:line="288" w:lineRule="auto"/>
      <w:jc w:val="both"/>
      <w:textAlignment w:val="center"/>
    </w:pPr>
    <w:rPr>
      <w:rFonts w:eastAsiaTheme="minorHAnsi"/>
      <w:color w:val="000000"/>
      <w:spacing w:val="-1"/>
    </w:rPr>
  </w:style>
  <w:style w:type="character" w:customStyle="1" w:styleId="BodyTextChar">
    <w:name w:val="Body Text Char"/>
    <w:basedOn w:val="DefaultParagraphFont"/>
    <w:link w:val="BodyText"/>
    <w:uiPriority w:val="99"/>
    <w:rsid w:val="00D33E7E"/>
    <w:rPr>
      <w:rFonts w:eastAsiaTheme="minorHAnsi"/>
      <w:color w:val="000000"/>
      <w:spacing w:val="-1"/>
      <w:sz w:val="24"/>
      <w:szCs w:val="24"/>
    </w:rPr>
  </w:style>
  <w:style w:type="character" w:styleId="Strong">
    <w:name w:val="Strong"/>
    <w:basedOn w:val="DefaultParagraphFont"/>
    <w:uiPriority w:val="22"/>
    <w:qFormat/>
    <w:rsid w:val="0046281B"/>
    <w:rPr>
      <w:b/>
      <w:bCs/>
    </w:rPr>
  </w:style>
  <w:style w:type="paragraph" w:customStyle="1" w:styleId="Default">
    <w:name w:val="Default"/>
    <w:rsid w:val="00A408CF"/>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9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BF4FFB"/>
    <w:rPr>
      <w:b/>
      <w:bCs/>
      <w:i w:val="0"/>
      <w:iCs w:val="0"/>
    </w:rPr>
  </w:style>
  <w:style w:type="paragraph" w:styleId="Footer">
    <w:name w:val="footer"/>
    <w:basedOn w:val="Normal"/>
    <w:rsid w:val="003B2F1E"/>
    <w:pPr>
      <w:tabs>
        <w:tab w:val="center" w:pos="4320"/>
        <w:tab w:val="right" w:pos="8640"/>
      </w:tabs>
    </w:pPr>
  </w:style>
  <w:style w:type="character" w:styleId="PageNumber">
    <w:name w:val="page number"/>
    <w:basedOn w:val="DefaultParagraphFont"/>
    <w:rsid w:val="003B2F1E"/>
  </w:style>
  <w:style w:type="paragraph" w:styleId="ListParagraph">
    <w:name w:val="List Paragraph"/>
    <w:basedOn w:val="Normal"/>
    <w:uiPriority w:val="34"/>
    <w:qFormat/>
    <w:rsid w:val="00181CC8"/>
    <w:pPr>
      <w:spacing w:after="200"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uiPriority w:val="99"/>
    <w:rsid w:val="00D33E7E"/>
    <w:pPr>
      <w:tabs>
        <w:tab w:val="center" w:pos="720"/>
        <w:tab w:val="center" w:pos="1440"/>
        <w:tab w:val="center" w:pos="2160"/>
        <w:tab w:val="center" w:pos="2880"/>
        <w:tab w:val="center" w:pos="3600"/>
        <w:tab w:val="center" w:pos="4320"/>
        <w:tab w:val="center" w:pos="5040"/>
        <w:tab w:val="center" w:pos="5760"/>
        <w:tab w:val="center" w:pos="6480"/>
        <w:tab w:val="center" w:pos="7200"/>
        <w:tab w:val="center" w:pos="7920"/>
      </w:tabs>
      <w:suppressAutoHyphens/>
      <w:autoSpaceDE w:val="0"/>
      <w:autoSpaceDN w:val="0"/>
      <w:adjustRightInd w:val="0"/>
      <w:spacing w:after="180" w:line="288" w:lineRule="auto"/>
      <w:jc w:val="both"/>
      <w:textAlignment w:val="center"/>
    </w:pPr>
    <w:rPr>
      <w:rFonts w:eastAsiaTheme="minorHAnsi"/>
      <w:color w:val="000000"/>
      <w:spacing w:val="-1"/>
    </w:rPr>
  </w:style>
  <w:style w:type="character" w:customStyle="1" w:styleId="BodyTextChar">
    <w:name w:val="Body Text Char"/>
    <w:basedOn w:val="DefaultParagraphFont"/>
    <w:link w:val="BodyText"/>
    <w:uiPriority w:val="99"/>
    <w:rsid w:val="00D33E7E"/>
    <w:rPr>
      <w:rFonts w:eastAsiaTheme="minorHAnsi"/>
      <w:color w:val="000000"/>
      <w:spacing w:val="-1"/>
      <w:sz w:val="24"/>
      <w:szCs w:val="24"/>
    </w:rPr>
  </w:style>
  <w:style w:type="character" w:styleId="Strong">
    <w:name w:val="Strong"/>
    <w:basedOn w:val="DefaultParagraphFont"/>
    <w:uiPriority w:val="22"/>
    <w:qFormat/>
    <w:rsid w:val="0046281B"/>
    <w:rPr>
      <w:b/>
      <w:bCs/>
    </w:rPr>
  </w:style>
  <w:style w:type="paragraph" w:customStyle="1" w:styleId="Default">
    <w:name w:val="Default"/>
    <w:rsid w:val="00A408CF"/>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F2326-523B-4777-973A-AC72A28EB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5885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Louisiana Property and Casualty Insurance Commission</vt:lpstr>
    </vt:vector>
  </TitlesOfParts>
  <Company>LDI</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Property and Casualty Insurance Commission</dc:title>
  <dc:creator>KWALSH</dc:creator>
  <cp:lastModifiedBy>Kling, Patti</cp:lastModifiedBy>
  <cp:revision>2</cp:revision>
  <cp:lastPrinted>2011-10-27T20:14:00Z</cp:lastPrinted>
  <dcterms:created xsi:type="dcterms:W3CDTF">2012-01-19T19:47:00Z</dcterms:created>
  <dcterms:modified xsi:type="dcterms:W3CDTF">2012-01-19T19:47:00Z</dcterms:modified>
</cp:coreProperties>
</file>